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C4" w:rsidRDefault="008F47C4" w:rsidP="008F47C4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8F47C4" w:rsidRDefault="0069187C" w:rsidP="008F47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ШИРОКОКАРАМЫШСКОГО </w:t>
      </w:r>
      <w:r w:rsidR="008F47C4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8F47C4" w:rsidRDefault="008F47C4" w:rsidP="008F47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ЛЫСОГОРСКОГО МУНИЦИПАЛЬНОГО РАЙОНА</w:t>
      </w:r>
    </w:p>
    <w:p w:rsidR="008F47C4" w:rsidRDefault="008F47C4" w:rsidP="008F47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8F47C4" w:rsidRDefault="008F47C4" w:rsidP="008F47C4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F47C4" w:rsidRDefault="0069187C" w:rsidP="008F47C4">
      <w:pPr>
        <w:tabs>
          <w:tab w:val="left" w:pos="300"/>
          <w:tab w:val="center" w:pos="4677"/>
          <w:tab w:val="left" w:pos="7371"/>
        </w:tabs>
        <w:spacing w:after="7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</w:t>
      </w:r>
      <w:r w:rsidR="008F47C4">
        <w:rPr>
          <w:rFonts w:ascii="Times New Roman" w:hAnsi="Times New Roman" w:cs="Times New Roman"/>
          <w:sz w:val="26"/>
          <w:szCs w:val="26"/>
        </w:rPr>
        <w:t xml:space="preserve"> августа 2024 года</w:t>
      </w:r>
      <w:r w:rsidR="008F47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№ 22</w:t>
      </w:r>
      <w:r>
        <w:rPr>
          <w:rFonts w:ascii="Times New Roman" w:hAnsi="Times New Roman" w:cs="Times New Roman"/>
          <w:sz w:val="26"/>
          <w:szCs w:val="26"/>
        </w:rPr>
        <w:tab/>
        <w:t>с. Широкий Карамыш</w:t>
      </w:r>
    </w:p>
    <w:p w:rsidR="008F47C4" w:rsidRDefault="008F47C4" w:rsidP="008F47C4">
      <w:pPr>
        <w:shd w:val="clear" w:color="auto" w:fill="FFFFFF"/>
        <w:autoSpaceDE w:val="0"/>
        <w:autoSpaceDN w:val="0"/>
        <w:adjustRightInd w:val="0"/>
        <w:spacing w:after="360" w:line="240" w:lineRule="auto"/>
        <w:ind w:right="141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Style w:val="FontStyle47"/>
          <w:b/>
          <w:bCs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 утверждении отчета об исполнении прогнозного плана (Программы) приватизации имущества,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находящегося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муниципальной собственности </w:t>
      </w:r>
      <w:r w:rsidR="006918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Ширококарамышского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за 2023 год</w:t>
      </w:r>
    </w:p>
    <w:p w:rsidR="008F47C4" w:rsidRDefault="008F47C4" w:rsidP="008F47C4">
      <w:pPr>
        <w:shd w:val="clear" w:color="auto" w:fill="FFFFFF"/>
        <w:autoSpaceDE w:val="0"/>
        <w:autoSpaceDN w:val="0"/>
        <w:adjustRightInd w:val="0"/>
        <w:spacing w:after="60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Style w:val="FontStyle47"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основании Федерального закона от 6 октября 2003 года № 131-ФЗ «Об общих принципах организации местного самоуправления», от 21 декабря 2001 года № </w:t>
      </w:r>
      <w:r>
        <w:rPr>
          <w:rFonts w:ascii="Times New Roman" w:hAnsi="Times New Roman" w:cs="Times New Roman"/>
          <w:color w:val="000000"/>
          <w:sz w:val="26"/>
          <w:szCs w:val="26"/>
        </w:rPr>
        <w:t>178-ФЗ «О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приватиза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ции государственного и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имущества», в соответствии с Уставом </w:t>
      </w:r>
      <w:r w:rsidR="0069187C">
        <w:rPr>
          <w:rFonts w:ascii="Times New Roman" w:hAnsi="Times New Roman" w:cs="Times New Roman"/>
          <w:color w:val="000000"/>
          <w:sz w:val="26"/>
          <w:szCs w:val="26"/>
        </w:rPr>
        <w:t>Ширококарамышского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образования Лысогорского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администрация </w:t>
      </w:r>
      <w:r w:rsidR="0069187C">
        <w:rPr>
          <w:rFonts w:ascii="Times New Roman" w:hAnsi="Times New Roman" w:cs="Times New Roman"/>
          <w:color w:val="000000"/>
          <w:sz w:val="26"/>
          <w:szCs w:val="26"/>
        </w:rPr>
        <w:t>Ширококарамышского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ПОСТАНОВЛЯЕТ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F47C4" w:rsidRDefault="008F47C4" w:rsidP="008F47C4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60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1.Утвердить отчет об исполнении прогнозного плана (Программы) приватизации имущества, находящегося в муниципальной </w:t>
      </w:r>
      <w:r w:rsidR="0069187C">
        <w:rPr>
          <w:rFonts w:ascii="Times New Roman" w:hAnsi="Times New Roman" w:cs="Times New Roman"/>
          <w:color w:val="000000"/>
          <w:sz w:val="26"/>
          <w:szCs w:val="26"/>
        </w:rPr>
        <w:t xml:space="preserve">собственности Ширококарамышского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2023 год, </w:t>
      </w:r>
      <w:r>
        <w:rPr>
          <w:rFonts w:ascii="Times New Roman" w:hAnsi="Times New Roman" w:cs="Times New Roman"/>
          <w:color w:val="000000"/>
          <w:sz w:val="26"/>
          <w:szCs w:val="26"/>
        </w:rPr>
        <w:t>утвержденного постанов</w:t>
      </w:r>
      <w:r w:rsidR="0069187C">
        <w:rPr>
          <w:rFonts w:ascii="Times New Roman" w:hAnsi="Times New Roman" w:cs="Times New Roman"/>
          <w:color w:val="000000"/>
          <w:sz w:val="26"/>
          <w:szCs w:val="26"/>
        </w:rPr>
        <w:t>лением администрации Ширококарамышского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Лысогорског</w:t>
      </w:r>
      <w:r w:rsidR="00E44D99">
        <w:rPr>
          <w:rFonts w:ascii="Times New Roman" w:hAnsi="Times New Roman" w:cs="Times New Roman"/>
          <w:color w:val="000000"/>
          <w:sz w:val="26"/>
          <w:szCs w:val="26"/>
        </w:rPr>
        <w:t>о муниципального района от 25.05.2023 года № 28</w:t>
      </w:r>
    </w:p>
    <w:p w:rsidR="008F47C4" w:rsidRDefault="008F47C4" w:rsidP="008F47C4">
      <w:pPr>
        <w:pStyle w:val="1"/>
        <w:spacing w:after="72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9187C" w:rsidRDefault="0069187C" w:rsidP="008F47C4">
      <w:pPr>
        <w:pStyle w:val="1"/>
        <w:spacing w:after="72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F47C4" w:rsidRDefault="0069187C" w:rsidP="008F47C4">
      <w:pPr>
        <w:pStyle w:val="1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и. о. главы Ширококарамышского</w:t>
      </w:r>
    </w:p>
    <w:p w:rsidR="008F47C4" w:rsidRDefault="008F47C4" w:rsidP="008F47C4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</w:t>
      </w:r>
      <w:r w:rsidR="0069187C">
        <w:rPr>
          <w:rFonts w:ascii="Times New Roman" w:hAnsi="Times New Roman" w:cs="Times New Roman"/>
          <w:b/>
          <w:sz w:val="26"/>
          <w:szCs w:val="26"/>
        </w:rPr>
        <w:t xml:space="preserve">ального образования                                                              А.В. </w:t>
      </w:r>
      <w:proofErr w:type="spellStart"/>
      <w:r w:rsidR="0069187C">
        <w:rPr>
          <w:rFonts w:ascii="Times New Roman" w:hAnsi="Times New Roman" w:cs="Times New Roman"/>
          <w:b/>
          <w:sz w:val="26"/>
          <w:szCs w:val="26"/>
        </w:rPr>
        <w:t>Ляйфрид</w:t>
      </w:r>
      <w:proofErr w:type="spellEnd"/>
      <w:r w:rsidR="0069187C">
        <w:rPr>
          <w:rFonts w:ascii="Times New Roman" w:hAnsi="Times New Roman" w:cs="Times New Roman"/>
          <w:b/>
          <w:sz w:val="26"/>
          <w:szCs w:val="26"/>
        </w:rPr>
        <w:tab/>
      </w: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8F47C4">
          <w:pgSz w:w="11906" w:h="16838"/>
          <w:pgMar w:top="567" w:right="567" w:bottom="567" w:left="1418" w:header="709" w:footer="709" w:gutter="0"/>
          <w:cols w:space="720"/>
        </w:sectPr>
      </w:pPr>
    </w:p>
    <w:p w:rsidR="008F47C4" w:rsidRDefault="008F47C4" w:rsidP="008F47C4">
      <w:pPr>
        <w:shd w:val="clear" w:color="auto" w:fill="FFFFFF"/>
        <w:autoSpaceDE w:val="0"/>
        <w:autoSpaceDN w:val="0"/>
        <w:adjustRightInd w:val="0"/>
        <w:spacing w:after="0" w:line="240" w:lineRule="auto"/>
        <w:ind w:left="11199" w:right="1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к постановлению администрации </w:t>
      </w:r>
      <w:r w:rsidR="00807344">
        <w:rPr>
          <w:rFonts w:ascii="Times New Roman" w:hAnsi="Times New Roman" w:cs="Times New Roman"/>
          <w:color w:val="000000"/>
        </w:rPr>
        <w:t xml:space="preserve">Ширококарамышского </w:t>
      </w:r>
      <w:r>
        <w:rPr>
          <w:rFonts w:ascii="Times New Roman" w:eastAsia="Times New Roman" w:hAnsi="Times New Roman" w:cs="Times New Roman"/>
          <w:color w:val="000000"/>
        </w:rPr>
        <w:t xml:space="preserve">муниципального </w:t>
      </w:r>
      <w:r>
        <w:rPr>
          <w:rFonts w:ascii="Times New Roman" w:hAnsi="Times New Roman" w:cs="Times New Roman"/>
          <w:color w:val="000000"/>
        </w:rPr>
        <w:t>образования</w:t>
      </w:r>
    </w:p>
    <w:p w:rsidR="008F47C4" w:rsidRDefault="008F47C4" w:rsidP="008F47C4">
      <w:pPr>
        <w:shd w:val="clear" w:color="auto" w:fill="FFFFFF"/>
        <w:autoSpaceDE w:val="0"/>
        <w:autoSpaceDN w:val="0"/>
        <w:adjustRightInd w:val="0"/>
        <w:spacing w:after="120" w:line="240" w:lineRule="auto"/>
        <w:ind w:left="11199" w:right="110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от</w:t>
      </w:r>
      <w:r w:rsidR="00807344">
        <w:rPr>
          <w:rFonts w:ascii="Times New Roman" w:hAnsi="Times New Roman" w:cs="Times New Roman"/>
          <w:b/>
          <w:color w:val="404040" w:themeColor="text1" w:themeTint="BF"/>
        </w:rPr>
        <w:t xml:space="preserve"> 13</w:t>
      </w:r>
      <w:r>
        <w:rPr>
          <w:rFonts w:ascii="Times New Roman" w:hAnsi="Times New Roman" w:cs="Times New Roman"/>
          <w:b/>
          <w:color w:val="404040" w:themeColor="text1" w:themeTint="BF"/>
        </w:rPr>
        <w:t xml:space="preserve"> августа 2024</w:t>
      </w:r>
      <w:r>
        <w:rPr>
          <w:rFonts w:ascii="Times New Roman" w:eastAsia="Times New Roman" w:hAnsi="Times New Roman" w:cs="Times New Roman"/>
          <w:b/>
          <w:color w:val="404040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iCs/>
          <w:color w:val="404040"/>
        </w:rPr>
        <w:t xml:space="preserve">  </w:t>
      </w:r>
      <w:r>
        <w:rPr>
          <w:rFonts w:ascii="Times New Roman" w:eastAsia="Times New Roman" w:hAnsi="Times New Roman" w:cs="Times New Roman"/>
          <w:b/>
          <w:color w:val="404040"/>
        </w:rPr>
        <w:t xml:space="preserve">№ </w:t>
      </w:r>
      <w:r w:rsidR="00807344">
        <w:rPr>
          <w:rFonts w:ascii="Times New Roman" w:hAnsi="Times New Roman" w:cs="Times New Roman"/>
          <w:b/>
          <w:color w:val="404040" w:themeColor="text1" w:themeTint="BF"/>
        </w:rPr>
        <w:t>22</w:t>
      </w:r>
    </w:p>
    <w:p w:rsidR="008F47C4" w:rsidRDefault="008F47C4" w:rsidP="008F47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ОТЧЕТ</w:t>
      </w:r>
    </w:p>
    <w:p w:rsidR="008F47C4" w:rsidRDefault="008F47C4" w:rsidP="008F47C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об исполнении прогнозного плана (Программы) приватизации муниципального имущества </w:t>
      </w:r>
    </w:p>
    <w:p w:rsidR="008F47C4" w:rsidRDefault="00807344" w:rsidP="008F47C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Ширококарамышского </w:t>
      </w:r>
      <w:r w:rsidR="008F47C4">
        <w:rPr>
          <w:rFonts w:ascii="Times New Roman" w:hAnsi="Times New Roman" w:cs="Times New Roman"/>
          <w:b/>
          <w:color w:val="000000"/>
        </w:rPr>
        <w:t xml:space="preserve"> муниципального образования за 2023 год</w:t>
      </w:r>
    </w:p>
    <w:tbl>
      <w:tblPr>
        <w:tblpPr w:leftFromText="180" w:rightFromText="180" w:bottomFromText="200" w:vertAnchor="text" w:horzAnchor="margin" w:tblpX="324" w:tblpY="461"/>
        <w:tblW w:w="150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254"/>
        <w:gridCol w:w="2551"/>
        <w:gridCol w:w="1418"/>
        <w:gridCol w:w="1559"/>
        <w:gridCol w:w="1559"/>
        <w:gridCol w:w="1560"/>
        <w:gridCol w:w="1559"/>
      </w:tblGrid>
      <w:tr w:rsidR="008F47C4" w:rsidTr="000F5E88">
        <w:trPr>
          <w:trHeight w:val="695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№</w:t>
            </w:r>
          </w:p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Наименование</w:t>
            </w:r>
          </w:p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муниципального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Адрес</w:t>
            </w:r>
          </w:p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47C4" w:rsidRDefault="008F47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Рыночная оценка,</w:t>
            </w:r>
          </w:p>
          <w:p w:rsidR="008F47C4" w:rsidRDefault="008F47C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47C4" w:rsidRDefault="008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47C4" w:rsidRDefault="008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торгов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47C4" w:rsidRDefault="008F47C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Цена продажи,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47C4" w:rsidRDefault="008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Примечания (предложения)</w:t>
            </w:r>
          </w:p>
        </w:tc>
      </w:tr>
      <w:tr w:rsidR="008F47C4" w:rsidTr="000F5E88">
        <w:trPr>
          <w:trHeight w:val="16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8F47C4" w:rsidTr="000F5E88">
        <w:trPr>
          <w:trHeight w:val="554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8F47C4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C4" w:rsidRDefault="000F5E88" w:rsidP="000F5E88">
            <w:pPr>
              <w:overflowPunct w:val="0"/>
              <w:autoSpaceDE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0F5E88" w:rsidP="000F5E8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0F5E88" w:rsidP="000F5E88">
            <w:pPr>
              <w:shd w:val="clear" w:color="auto" w:fill="FFFFFF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0F5E88" w:rsidP="000F5E88">
            <w:pPr>
              <w:shd w:val="clear" w:color="auto" w:fill="FFFFFF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0F5E88">
            <w:pPr>
              <w:shd w:val="clear" w:color="auto" w:fill="FFFFFF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0F5E88">
            <w:pPr>
              <w:shd w:val="clear" w:color="auto" w:fill="FFFFFF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7C4" w:rsidRDefault="000F5E88">
            <w:pPr>
              <w:shd w:val="clear" w:color="auto" w:fill="FFFFFF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8F47C4" w:rsidRDefault="008F47C4" w:rsidP="008F47C4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27D4" w:rsidRDefault="00AE27D4"/>
    <w:sectPr w:rsidR="00AE27D4" w:rsidSect="008F4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47C4"/>
    <w:rsid w:val="000F5E88"/>
    <w:rsid w:val="0055562A"/>
    <w:rsid w:val="0069187C"/>
    <w:rsid w:val="00807344"/>
    <w:rsid w:val="00880847"/>
    <w:rsid w:val="008F47C4"/>
    <w:rsid w:val="00AE27D4"/>
    <w:rsid w:val="00AF5137"/>
    <w:rsid w:val="00BA2AE5"/>
    <w:rsid w:val="00D96AFA"/>
    <w:rsid w:val="00E4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47C4"/>
    <w:pPr>
      <w:suppressAutoHyphens/>
      <w:spacing w:after="0" w:line="100" w:lineRule="atLeast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FontStyle47">
    <w:name w:val="Font Style47"/>
    <w:basedOn w:val="a0"/>
    <w:rsid w:val="008F47C4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aliases w:val="!Заголовок документа"/>
    <w:basedOn w:val="a"/>
    <w:link w:val="a4"/>
    <w:uiPriority w:val="99"/>
    <w:rsid w:val="00BA2AE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BA2AE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BA2AE5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BA2AE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A2A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cp:lastPrinted>2024-08-19T08:43:00Z</cp:lastPrinted>
  <dcterms:created xsi:type="dcterms:W3CDTF">2005-12-31T23:49:00Z</dcterms:created>
  <dcterms:modified xsi:type="dcterms:W3CDTF">2024-08-19T11:03:00Z</dcterms:modified>
</cp:coreProperties>
</file>