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16" w:rsidRPr="00FE54E8" w:rsidRDefault="00B70716" w:rsidP="008807E5">
      <w:pPr>
        <w:rPr>
          <w:sz w:val="48"/>
          <w:szCs w:val="48"/>
        </w:rPr>
      </w:pPr>
    </w:p>
    <w:p w:rsidR="00B70716" w:rsidRDefault="00B70716" w:rsidP="00651144">
      <w:pPr>
        <w:jc w:val="center"/>
      </w:pPr>
    </w:p>
    <w:p w:rsidR="009034E0" w:rsidRDefault="00651144" w:rsidP="00651144">
      <w:pPr>
        <w:jc w:val="center"/>
        <w:rPr>
          <w:sz w:val="28"/>
          <w:szCs w:val="28"/>
        </w:rPr>
      </w:pPr>
      <w:r w:rsidRPr="009034E0">
        <w:rPr>
          <w:sz w:val="28"/>
          <w:szCs w:val="28"/>
        </w:rPr>
        <w:t xml:space="preserve">АДМИНИСТРАЦИЯ  </w:t>
      </w:r>
    </w:p>
    <w:p w:rsidR="00651144" w:rsidRPr="009034E0" w:rsidRDefault="00872568" w:rsidP="00651144">
      <w:pPr>
        <w:jc w:val="center"/>
        <w:rPr>
          <w:sz w:val="28"/>
          <w:szCs w:val="28"/>
        </w:rPr>
      </w:pPr>
      <w:r w:rsidRPr="009034E0">
        <w:rPr>
          <w:sz w:val="28"/>
          <w:szCs w:val="28"/>
        </w:rPr>
        <w:t>ШИРОКАРАМЫШСКОГО</w:t>
      </w:r>
      <w:r w:rsidR="00651144" w:rsidRPr="009034E0">
        <w:rPr>
          <w:sz w:val="28"/>
          <w:szCs w:val="28"/>
        </w:rPr>
        <w:t xml:space="preserve"> МУНИЦИПАЛЬНОГО ОБРАЗОВАНИЯ ЛЫСОГОРСКОГО МУНИЦИПАЛЬНОГО РАЙОНА</w:t>
      </w:r>
    </w:p>
    <w:p w:rsidR="00651144" w:rsidRPr="009034E0" w:rsidRDefault="00651144" w:rsidP="00651144">
      <w:pPr>
        <w:jc w:val="center"/>
        <w:rPr>
          <w:sz w:val="28"/>
          <w:szCs w:val="28"/>
        </w:rPr>
      </w:pPr>
      <w:r w:rsidRPr="009034E0">
        <w:rPr>
          <w:sz w:val="28"/>
          <w:szCs w:val="28"/>
        </w:rPr>
        <w:t>САРАТОВСКОЙ ОБЛАСТИ</w:t>
      </w:r>
    </w:p>
    <w:p w:rsidR="00651144" w:rsidRPr="009034E0" w:rsidRDefault="00651144" w:rsidP="00651144">
      <w:pPr>
        <w:jc w:val="center"/>
        <w:rPr>
          <w:sz w:val="28"/>
          <w:szCs w:val="28"/>
        </w:rPr>
      </w:pPr>
    </w:p>
    <w:p w:rsidR="00651144" w:rsidRPr="009034E0" w:rsidRDefault="00651144" w:rsidP="00651144">
      <w:pPr>
        <w:jc w:val="center"/>
        <w:rPr>
          <w:sz w:val="28"/>
          <w:szCs w:val="28"/>
        </w:rPr>
      </w:pPr>
    </w:p>
    <w:p w:rsidR="00651144" w:rsidRPr="009034E0" w:rsidRDefault="00651144" w:rsidP="00651144">
      <w:pPr>
        <w:jc w:val="center"/>
        <w:rPr>
          <w:b/>
          <w:sz w:val="28"/>
          <w:szCs w:val="28"/>
        </w:rPr>
      </w:pPr>
      <w:r w:rsidRPr="009034E0">
        <w:rPr>
          <w:b/>
          <w:sz w:val="28"/>
          <w:szCs w:val="28"/>
        </w:rPr>
        <w:t>ПОСТАНОВЛЕНИЕ</w:t>
      </w:r>
    </w:p>
    <w:p w:rsidR="00651144" w:rsidRPr="009034E0" w:rsidRDefault="00651144" w:rsidP="00651144">
      <w:pPr>
        <w:rPr>
          <w:b/>
          <w:sz w:val="28"/>
          <w:szCs w:val="28"/>
        </w:rPr>
      </w:pPr>
    </w:p>
    <w:p w:rsidR="00651144" w:rsidRPr="009034E0" w:rsidRDefault="00651144" w:rsidP="00651144">
      <w:pPr>
        <w:rPr>
          <w:b/>
          <w:sz w:val="28"/>
          <w:szCs w:val="28"/>
        </w:rPr>
      </w:pPr>
    </w:p>
    <w:p w:rsidR="00651144" w:rsidRPr="009034E0" w:rsidRDefault="00E23FAF" w:rsidP="00014810">
      <w:pPr>
        <w:tabs>
          <w:tab w:val="center" w:pos="4677"/>
        </w:tabs>
        <w:rPr>
          <w:sz w:val="28"/>
          <w:szCs w:val="28"/>
        </w:rPr>
      </w:pPr>
      <w:r w:rsidRPr="009034E0">
        <w:rPr>
          <w:b/>
          <w:sz w:val="28"/>
          <w:szCs w:val="28"/>
        </w:rPr>
        <w:t xml:space="preserve">от </w:t>
      </w:r>
      <w:r w:rsidR="00F15A07" w:rsidRPr="009034E0">
        <w:rPr>
          <w:b/>
          <w:sz w:val="28"/>
          <w:szCs w:val="28"/>
        </w:rPr>
        <w:t xml:space="preserve"> </w:t>
      </w:r>
      <w:r w:rsidR="00585B53">
        <w:rPr>
          <w:b/>
          <w:sz w:val="28"/>
          <w:szCs w:val="28"/>
        </w:rPr>
        <w:t>18</w:t>
      </w:r>
      <w:r w:rsidR="009034E0" w:rsidRPr="009034E0">
        <w:rPr>
          <w:b/>
          <w:sz w:val="28"/>
          <w:szCs w:val="28"/>
        </w:rPr>
        <w:t>.10.2023</w:t>
      </w:r>
      <w:r w:rsidR="00872568" w:rsidRPr="009034E0">
        <w:rPr>
          <w:b/>
          <w:sz w:val="28"/>
          <w:szCs w:val="28"/>
        </w:rPr>
        <w:t xml:space="preserve"> г</w:t>
      </w:r>
      <w:r w:rsidR="008807E5" w:rsidRPr="009034E0">
        <w:rPr>
          <w:b/>
          <w:sz w:val="28"/>
          <w:szCs w:val="28"/>
        </w:rPr>
        <w:t xml:space="preserve">            </w:t>
      </w:r>
      <w:r w:rsidR="00F15A07" w:rsidRPr="009034E0">
        <w:rPr>
          <w:b/>
          <w:sz w:val="28"/>
          <w:szCs w:val="28"/>
        </w:rPr>
        <w:t xml:space="preserve">   </w:t>
      </w:r>
      <w:r w:rsidR="009034E0">
        <w:rPr>
          <w:b/>
          <w:sz w:val="28"/>
          <w:szCs w:val="28"/>
        </w:rPr>
        <w:t xml:space="preserve">     </w:t>
      </w:r>
      <w:r w:rsidR="00F15A07" w:rsidRPr="009034E0">
        <w:rPr>
          <w:b/>
          <w:sz w:val="28"/>
          <w:szCs w:val="28"/>
        </w:rPr>
        <w:t xml:space="preserve"> </w:t>
      </w:r>
      <w:r w:rsidR="009034E0">
        <w:rPr>
          <w:b/>
          <w:sz w:val="28"/>
          <w:szCs w:val="28"/>
        </w:rPr>
        <w:t xml:space="preserve">     </w:t>
      </w:r>
      <w:r w:rsidR="00F15A07" w:rsidRPr="009034E0">
        <w:rPr>
          <w:b/>
          <w:sz w:val="28"/>
          <w:szCs w:val="28"/>
        </w:rPr>
        <w:t xml:space="preserve"> </w:t>
      </w:r>
      <w:r w:rsidR="008807E5" w:rsidRPr="009034E0">
        <w:rPr>
          <w:b/>
          <w:sz w:val="28"/>
          <w:szCs w:val="28"/>
        </w:rPr>
        <w:t>№4</w:t>
      </w:r>
      <w:r w:rsidR="009034E0" w:rsidRPr="009034E0">
        <w:rPr>
          <w:b/>
          <w:sz w:val="28"/>
          <w:szCs w:val="28"/>
        </w:rPr>
        <w:t>0</w:t>
      </w:r>
      <w:r w:rsidR="00F15A07" w:rsidRPr="009034E0">
        <w:rPr>
          <w:b/>
          <w:sz w:val="28"/>
          <w:szCs w:val="28"/>
        </w:rPr>
        <w:t xml:space="preserve">                               </w:t>
      </w:r>
      <w:r w:rsidR="009A00B1" w:rsidRPr="009034E0">
        <w:rPr>
          <w:b/>
          <w:sz w:val="28"/>
          <w:szCs w:val="28"/>
        </w:rPr>
        <w:t xml:space="preserve"> </w:t>
      </w:r>
      <w:r w:rsidR="00F15A07" w:rsidRPr="009034E0">
        <w:rPr>
          <w:b/>
          <w:sz w:val="28"/>
          <w:szCs w:val="28"/>
        </w:rPr>
        <w:t xml:space="preserve"> </w:t>
      </w:r>
      <w:r w:rsidR="00014810" w:rsidRPr="009034E0">
        <w:rPr>
          <w:sz w:val="28"/>
          <w:szCs w:val="28"/>
        </w:rPr>
        <w:t>с.</w:t>
      </w:r>
      <w:r w:rsidR="009034E0" w:rsidRPr="009034E0">
        <w:rPr>
          <w:sz w:val="28"/>
          <w:szCs w:val="28"/>
        </w:rPr>
        <w:t xml:space="preserve"> </w:t>
      </w:r>
      <w:r w:rsidR="00872568" w:rsidRPr="009034E0">
        <w:rPr>
          <w:sz w:val="28"/>
          <w:szCs w:val="28"/>
        </w:rPr>
        <w:t>Широкий Карамыш</w:t>
      </w:r>
    </w:p>
    <w:p w:rsidR="00651144" w:rsidRPr="00703889" w:rsidRDefault="00651144" w:rsidP="00651144">
      <w:pPr>
        <w:tabs>
          <w:tab w:val="left" w:pos="746"/>
        </w:tabs>
        <w:spacing w:before="100" w:beforeAutospacing="1" w:after="100" w:afterAutospacing="1"/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принятии муниципальной </w:t>
      </w:r>
      <w:r w:rsidRPr="00703889">
        <w:rPr>
          <w:b/>
          <w:bCs/>
          <w:iCs/>
          <w:sz w:val="28"/>
          <w:szCs w:val="28"/>
        </w:rPr>
        <w:t xml:space="preserve"> программы «Развитие малого </w:t>
      </w:r>
      <w:r>
        <w:rPr>
          <w:b/>
          <w:bCs/>
          <w:iCs/>
          <w:sz w:val="28"/>
          <w:szCs w:val="28"/>
        </w:rPr>
        <w:t xml:space="preserve">и среднего </w:t>
      </w:r>
      <w:r w:rsidRPr="00703889">
        <w:rPr>
          <w:b/>
          <w:bCs/>
          <w:iCs/>
          <w:sz w:val="28"/>
          <w:szCs w:val="28"/>
        </w:rPr>
        <w:t xml:space="preserve">предпринимательства в </w:t>
      </w:r>
      <w:r w:rsidR="00872568">
        <w:rPr>
          <w:b/>
          <w:bCs/>
          <w:iCs/>
          <w:sz w:val="28"/>
          <w:szCs w:val="28"/>
        </w:rPr>
        <w:t>Ширококарамышском</w:t>
      </w:r>
      <w:r w:rsidRPr="00703889">
        <w:rPr>
          <w:b/>
          <w:bCs/>
          <w:iCs/>
          <w:sz w:val="28"/>
          <w:szCs w:val="28"/>
        </w:rPr>
        <w:t xml:space="preserve"> муниципа</w:t>
      </w:r>
      <w:r w:rsidR="00872568">
        <w:rPr>
          <w:b/>
          <w:bCs/>
          <w:iCs/>
          <w:sz w:val="28"/>
          <w:szCs w:val="28"/>
        </w:rPr>
        <w:t>льном образовании на 2023- 2024</w:t>
      </w:r>
      <w:r>
        <w:rPr>
          <w:b/>
          <w:bCs/>
          <w:iCs/>
          <w:sz w:val="28"/>
          <w:szCs w:val="28"/>
        </w:rPr>
        <w:t xml:space="preserve"> </w:t>
      </w:r>
      <w:r w:rsidRPr="00703889">
        <w:rPr>
          <w:b/>
          <w:bCs/>
          <w:iCs/>
          <w:sz w:val="28"/>
          <w:szCs w:val="28"/>
        </w:rPr>
        <w:t>г»</w:t>
      </w:r>
    </w:p>
    <w:p w:rsidR="00651144" w:rsidRDefault="00651144" w:rsidP="00651144">
      <w:pPr>
        <w:pStyle w:val="a3"/>
        <w:ind w:firstLine="708"/>
        <w:jc w:val="both"/>
        <w:rPr>
          <w:sz w:val="28"/>
          <w:szCs w:val="28"/>
        </w:rPr>
      </w:pPr>
    </w:p>
    <w:p w:rsidR="00651144" w:rsidRDefault="00651144" w:rsidP="00651144">
      <w:pPr>
        <w:pStyle w:val="a3"/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В соответствии с Федеральным законом №131-ФЗ от 06.10.2003 года «Об общих принципах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703889">
        <w:rPr>
          <w:sz w:val="28"/>
          <w:szCs w:val="28"/>
        </w:rPr>
        <w:t xml:space="preserve">Устава </w:t>
      </w:r>
      <w:r w:rsidR="00872568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 ПОСТАНОВЛЯЮ:</w:t>
      </w:r>
      <w:r w:rsidRPr="00703889">
        <w:rPr>
          <w:sz w:val="28"/>
          <w:szCs w:val="28"/>
        </w:rPr>
        <w:t xml:space="preserve"> </w:t>
      </w:r>
    </w:p>
    <w:p w:rsidR="00651144" w:rsidRPr="00703889" w:rsidRDefault="00651144" w:rsidP="00651144">
      <w:pPr>
        <w:pStyle w:val="a3"/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Принять муниципальную программу «Развитие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 в </w:t>
      </w:r>
      <w:r w:rsidR="00872568">
        <w:rPr>
          <w:sz w:val="28"/>
          <w:szCs w:val="28"/>
        </w:rPr>
        <w:t>Ширококарамышском</w:t>
      </w:r>
      <w:r w:rsidRPr="00703889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униципальном образова</w:t>
      </w:r>
      <w:r w:rsidR="00872568">
        <w:rPr>
          <w:sz w:val="28"/>
          <w:szCs w:val="28"/>
        </w:rPr>
        <w:t>нии на 2023-2024</w:t>
      </w:r>
      <w:r w:rsidR="002E004A">
        <w:rPr>
          <w:sz w:val="28"/>
          <w:szCs w:val="28"/>
        </w:rPr>
        <w:t xml:space="preserve"> </w:t>
      </w:r>
      <w:r w:rsidRPr="00703889">
        <w:rPr>
          <w:sz w:val="28"/>
          <w:szCs w:val="28"/>
        </w:rPr>
        <w:t>г.</w:t>
      </w:r>
      <w:r>
        <w:rPr>
          <w:sz w:val="28"/>
          <w:szCs w:val="28"/>
        </w:rPr>
        <w:t>»</w:t>
      </w:r>
    </w:p>
    <w:p w:rsidR="00651144" w:rsidRPr="00703889" w:rsidRDefault="00651144" w:rsidP="00651144">
      <w:pPr>
        <w:pStyle w:val="a3"/>
        <w:ind w:firstLine="708"/>
        <w:jc w:val="both"/>
        <w:rPr>
          <w:sz w:val="28"/>
          <w:szCs w:val="28"/>
        </w:rPr>
      </w:pPr>
    </w:p>
    <w:p w:rsidR="00651144" w:rsidRPr="00703889" w:rsidRDefault="00651144" w:rsidP="00651144">
      <w:pPr>
        <w:pStyle w:val="a3"/>
        <w:ind w:firstLine="708"/>
        <w:jc w:val="both"/>
        <w:rPr>
          <w:sz w:val="28"/>
          <w:szCs w:val="28"/>
        </w:rPr>
      </w:pPr>
    </w:p>
    <w:p w:rsidR="00651144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</w:p>
    <w:p w:rsidR="00651144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</w:p>
    <w:p w:rsidR="00651144" w:rsidRPr="00703889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Глава </w:t>
      </w:r>
      <w:r w:rsidR="00872568" w:rsidRPr="00872568">
        <w:rPr>
          <w:sz w:val="28"/>
          <w:szCs w:val="28"/>
        </w:rPr>
        <w:t>Ширококарамышского</w:t>
      </w:r>
    </w:p>
    <w:p w:rsidR="00651144" w:rsidRPr="00703889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муниципального образования</w:t>
      </w:r>
      <w:r w:rsidRPr="00703889">
        <w:rPr>
          <w:sz w:val="28"/>
          <w:szCs w:val="28"/>
        </w:rPr>
        <w:tab/>
      </w:r>
      <w:r w:rsidR="00872568">
        <w:rPr>
          <w:sz w:val="28"/>
          <w:szCs w:val="28"/>
        </w:rPr>
        <w:t>М.П. Зайцев</w:t>
      </w: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-142" w:hanging="142"/>
        <w:jc w:val="center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Default="00651144" w:rsidP="00651144">
      <w:pPr>
        <w:spacing w:before="100" w:beforeAutospacing="1" w:after="100" w:afterAutospacing="1"/>
        <w:ind w:left="5664"/>
        <w:jc w:val="right"/>
        <w:rPr>
          <w:b/>
          <w:bCs/>
          <w:iCs/>
          <w:sz w:val="28"/>
          <w:szCs w:val="28"/>
        </w:rPr>
      </w:pPr>
    </w:p>
    <w:p w:rsidR="009034E0" w:rsidRDefault="009034E0" w:rsidP="00651144">
      <w:pPr>
        <w:spacing w:before="100" w:beforeAutospacing="1" w:after="100" w:afterAutospacing="1"/>
        <w:ind w:left="5664"/>
        <w:jc w:val="right"/>
        <w:rPr>
          <w:b/>
          <w:bCs/>
          <w:iCs/>
          <w:sz w:val="28"/>
          <w:szCs w:val="28"/>
        </w:rPr>
      </w:pPr>
    </w:p>
    <w:p w:rsidR="00651144" w:rsidRDefault="00651144" w:rsidP="00651144">
      <w:pPr>
        <w:spacing w:before="100" w:beforeAutospacing="1" w:after="100" w:afterAutospacing="1"/>
        <w:ind w:left="5664"/>
        <w:jc w:val="right"/>
        <w:rPr>
          <w:b/>
          <w:bCs/>
          <w:iCs/>
        </w:rPr>
      </w:pPr>
      <w:r>
        <w:rPr>
          <w:b/>
          <w:bCs/>
          <w:iCs/>
        </w:rPr>
        <w:lastRenderedPageBreak/>
        <w:t>П</w:t>
      </w:r>
      <w:r w:rsidRPr="00B67C9E">
        <w:rPr>
          <w:b/>
          <w:bCs/>
          <w:iCs/>
        </w:rPr>
        <w:t xml:space="preserve">риложение к </w:t>
      </w:r>
      <w:r>
        <w:rPr>
          <w:b/>
          <w:bCs/>
          <w:iCs/>
        </w:rPr>
        <w:t xml:space="preserve">постановлению </w:t>
      </w:r>
      <w:r w:rsidR="00872568" w:rsidRPr="00872568">
        <w:rPr>
          <w:b/>
          <w:bCs/>
          <w:iCs/>
        </w:rPr>
        <w:t>Ширококарамышского</w:t>
      </w:r>
      <w:r>
        <w:rPr>
          <w:b/>
          <w:bCs/>
          <w:iCs/>
        </w:rPr>
        <w:t xml:space="preserve"> </w:t>
      </w:r>
      <w:r w:rsidRPr="00B67C9E">
        <w:rPr>
          <w:b/>
          <w:bCs/>
          <w:iCs/>
        </w:rPr>
        <w:t xml:space="preserve">муниципального </w:t>
      </w:r>
      <w:r>
        <w:rPr>
          <w:b/>
          <w:bCs/>
          <w:iCs/>
        </w:rPr>
        <w:t xml:space="preserve">образования </w:t>
      </w:r>
    </w:p>
    <w:p w:rsidR="008807E5" w:rsidRPr="009034E0" w:rsidRDefault="008807E5" w:rsidP="00651144">
      <w:pPr>
        <w:spacing w:before="100" w:beforeAutospacing="1" w:after="100" w:afterAutospacing="1"/>
        <w:ind w:left="5664"/>
        <w:jc w:val="right"/>
        <w:rPr>
          <w:b/>
          <w:bCs/>
          <w:iCs/>
        </w:rPr>
      </w:pPr>
      <w:r w:rsidRPr="009034E0">
        <w:rPr>
          <w:b/>
          <w:bCs/>
          <w:iCs/>
        </w:rPr>
        <w:t xml:space="preserve">от </w:t>
      </w:r>
      <w:r w:rsidR="00585B53">
        <w:rPr>
          <w:b/>
          <w:bCs/>
          <w:iCs/>
        </w:rPr>
        <w:t>18</w:t>
      </w:r>
      <w:bookmarkStart w:id="0" w:name="_GoBack"/>
      <w:bookmarkEnd w:id="0"/>
      <w:r w:rsidR="009034E0" w:rsidRPr="009034E0">
        <w:rPr>
          <w:b/>
          <w:bCs/>
          <w:iCs/>
        </w:rPr>
        <w:t>.10.2023</w:t>
      </w:r>
      <w:r w:rsidRPr="009034E0">
        <w:rPr>
          <w:b/>
          <w:bCs/>
          <w:iCs/>
        </w:rPr>
        <w:t xml:space="preserve"> г № 4</w:t>
      </w:r>
      <w:r w:rsidR="009034E0" w:rsidRPr="009034E0">
        <w:rPr>
          <w:b/>
          <w:bCs/>
          <w:iCs/>
        </w:rPr>
        <w:t>0</w:t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t>Муниципальная целевая программа</w:t>
      </w:r>
      <w:r w:rsidRPr="00703889">
        <w:rPr>
          <w:b/>
          <w:bCs/>
          <w:i/>
          <w:iCs/>
          <w:sz w:val="28"/>
          <w:szCs w:val="28"/>
        </w:rPr>
        <w:br/>
        <w:t>«Развитие малого</w:t>
      </w:r>
      <w:r>
        <w:rPr>
          <w:b/>
          <w:bCs/>
          <w:i/>
          <w:iCs/>
          <w:sz w:val="28"/>
          <w:szCs w:val="28"/>
        </w:rPr>
        <w:t xml:space="preserve"> и среднего</w:t>
      </w:r>
      <w:r w:rsidRPr="00703889">
        <w:rPr>
          <w:b/>
          <w:bCs/>
          <w:i/>
          <w:iCs/>
          <w:sz w:val="28"/>
          <w:szCs w:val="28"/>
        </w:rPr>
        <w:t xml:space="preserve"> предп</w:t>
      </w:r>
      <w:r w:rsidR="00872568">
        <w:rPr>
          <w:b/>
          <w:bCs/>
          <w:i/>
          <w:iCs/>
          <w:sz w:val="28"/>
          <w:szCs w:val="28"/>
        </w:rPr>
        <w:t xml:space="preserve">ринимательства в </w:t>
      </w:r>
      <w:r w:rsidR="00872568" w:rsidRPr="00872568">
        <w:t xml:space="preserve"> </w:t>
      </w:r>
      <w:r w:rsidR="00872568">
        <w:rPr>
          <w:b/>
          <w:bCs/>
          <w:i/>
          <w:iCs/>
          <w:sz w:val="28"/>
          <w:szCs w:val="28"/>
        </w:rPr>
        <w:t>Ширококарамышском</w:t>
      </w:r>
      <w:r w:rsidRPr="00703889">
        <w:rPr>
          <w:b/>
          <w:bCs/>
          <w:i/>
          <w:iCs/>
          <w:sz w:val="28"/>
          <w:szCs w:val="28"/>
        </w:rPr>
        <w:t xml:space="preserve"> муниципальном образовании </w:t>
      </w:r>
      <w:r>
        <w:rPr>
          <w:b/>
          <w:bCs/>
          <w:i/>
          <w:iCs/>
          <w:sz w:val="28"/>
          <w:szCs w:val="28"/>
        </w:rPr>
        <w:t xml:space="preserve">на </w:t>
      </w:r>
      <w:r w:rsidR="00872568">
        <w:rPr>
          <w:b/>
          <w:bCs/>
          <w:i/>
          <w:iCs/>
          <w:sz w:val="28"/>
          <w:szCs w:val="28"/>
        </w:rPr>
        <w:t>2023-2024</w:t>
      </w:r>
      <w:r>
        <w:rPr>
          <w:b/>
          <w:bCs/>
          <w:i/>
          <w:iCs/>
          <w:sz w:val="28"/>
          <w:szCs w:val="28"/>
        </w:rPr>
        <w:t xml:space="preserve"> </w:t>
      </w:r>
      <w:r w:rsidRPr="00703889">
        <w:rPr>
          <w:b/>
          <w:bCs/>
          <w:i/>
          <w:iCs/>
          <w:sz w:val="28"/>
          <w:szCs w:val="28"/>
        </w:rPr>
        <w:t>г.»</w:t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ПАСПОРТ</w:t>
      </w:r>
    </w:p>
    <w:p w:rsidR="00651144" w:rsidRPr="00B67C9E" w:rsidRDefault="00651144" w:rsidP="00651144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муниципальной</w:t>
      </w:r>
      <w:r w:rsidRPr="00703889">
        <w:rPr>
          <w:b/>
          <w:bCs/>
          <w:sz w:val="28"/>
          <w:szCs w:val="28"/>
        </w:rPr>
        <w:t xml:space="preserve"> программы «Развитие малого </w:t>
      </w:r>
      <w:r w:rsidRPr="00872568">
        <w:rPr>
          <w:b/>
          <w:bCs/>
          <w:iCs/>
          <w:sz w:val="28"/>
          <w:szCs w:val="28"/>
        </w:rPr>
        <w:t>и среднего</w:t>
      </w:r>
      <w:r w:rsidRPr="00703889">
        <w:rPr>
          <w:b/>
          <w:bCs/>
          <w:i/>
          <w:iCs/>
          <w:sz w:val="28"/>
          <w:szCs w:val="28"/>
        </w:rPr>
        <w:t xml:space="preserve"> </w:t>
      </w:r>
      <w:r w:rsidRPr="00703889">
        <w:rPr>
          <w:b/>
          <w:bCs/>
          <w:sz w:val="28"/>
          <w:szCs w:val="28"/>
        </w:rPr>
        <w:t xml:space="preserve">предпринимательства в </w:t>
      </w:r>
      <w:r w:rsidR="00872568">
        <w:rPr>
          <w:b/>
          <w:bCs/>
          <w:sz w:val="28"/>
          <w:szCs w:val="28"/>
        </w:rPr>
        <w:t>Ширококарамышском</w:t>
      </w:r>
      <w:r w:rsidRPr="00703889">
        <w:rPr>
          <w:b/>
          <w:bCs/>
          <w:sz w:val="28"/>
          <w:szCs w:val="28"/>
        </w:rPr>
        <w:t xml:space="preserve"> муниципальном образовании </w:t>
      </w:r>
      <w:r>
        <w:rPr>
          <w:b/>
          <w:bCs/>
          <w:sz w:val="28"/>
          <w:szCs w:val="28"/>
        </w:rPr>
        <w:t xml:space="preserve">на </w:t>
      </w:r>
      <w:r w:rsidRPr="00703889">
        <w:rPr>
          <w:b/>
          <w:bCs/>
          <w:sz w:val="28"/>
          <w:szCs w:val="28"/>
        </w:rPr>
        <w:t>20</w:t>
      </w:r>
      <w:r w:rsidR="00E23FAF">
        <w:rPr>
          <w:b/>
          <w:bCs/>
          <w:sz w:val="28"/>
          <w:szCs w:val="28"/>
        </w:rPr>
        <w:t>2</w:t>
      </w:r>
      <w:r w:rsidR="00872568">
        <w:rPr>
          <w:b/>
          <w:bCs/>
          <w:sz w:val="28"/>
          <w:szCs w:val="28"/>
        </w:rPr>
        <w:t>3-2024</w:t>
      </w:r>
      <w:r>
        <w:rPr>
          <w:b/>
          <w:bCs/>
        </w:rPr>
        <w:t xml:space="preserve"> </w:t>
      </w:r>
      <w:r w:rsidRPr="00B67C9E">
        <w:rPr>
          <w:b/>
          <w:bCs/>
        </w:rPr>
        <w:t>г.»</w:t>
      </w:r>
    </w:p>
    <w:p w:rsidR="00651144" w:rsidRPr="00B67C9E" w:rsidRDefault="00651144" w:rsidP="00651144">
      <w:pPr>
        <w:spacing w:before="100" w:beforeAutospacing="1" w:after="100" w:afterAutospacing="1"/>
      </w:pPr>
      <w:r w:rsidRPr="00B67C9E">
        <w:t> </w:t>
      </w:r>
    </w:p>
    <w:tbl>
      <w:tblPr>
        <w:tblW w:w="3750" w:type="pct"/>
        <w:jc w:val="center"/>
        <w:tblCellSpacing w:w="6" w:type="dxa"/>
        <w:shd w:val="clear" w:color="auto" w:fill="C0C0C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74"/>
        <w:gridCol w:w="7477"/>
      </w:tblGrid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872568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Муниципа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льная 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программа «Развитие малого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 и среднего 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предпринимательства в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Ширококарамышском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муниципальном образовании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» на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2023-2024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>г.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Наименование документов,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br/>
              <w:t>регламентирующих разработку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872568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Администрация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Ширококарамышского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Рост числа субъектов малого</w:t>
            </w:r>
            <w:r>
              <w:rPr>
                <w:color w:val="008000"/>
                <w:sz w:val="28"/>
                <w:szCs w:val="28"/>
              </w:rPr>
              <w:t xml:space="preserve"> 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</w:t>
            </w:r>
            <w:r>
              <w:rPr>
                <w:color w:val="008000"/>
                <w:sz w:val="28"/>
                <w:szCs w:val="28"/>
              </w:rPr>
              <w:t>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1. Оказание финансовой помощи предпринимателям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2. Расширение производства и наращивание мощностей в сфере малого </w:t>
            </w:r>
            <w:r>
              <w:rPr>
                <w:color w:val="008000"/>
                <w:sz w:val="28"/>
                <w:szCs w:val="28"/>
              </w:rPr>
              <w:t>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бизнеса, создание дополнительных рабочих мест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3. Расширение спектра услуг предоставляемых для предпринимателей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4. Повышение квалификации кадров субъектов малого</w:t>
            </w:r>
            <w:r>
              <w:rPr>
                <w:color w:val="008000"/>
                <w:sz w:val="28"/>
                <w:szCs w:val="28"/>
              </w:rPr>
              <w:t xml:space="preserve"> и </w:t>
            </w:r>
            <w:r>
              <w:rPr>
                <w:color w:val="008000"/>
                <w:sz w:val="28"/>
                <w:szCs w:val="28"/>
              </w:rPr>
              <w:lastRenderedPageBreak/>
              <w:t>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5. Широкое информирование населения  о предпринимательской деятельности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6. Формирование положительного общественного мнения о малом</w:t>
            </w:r>
            <w:r>
              <w:rPr>
                <w:color w:val="008000"/>
                <w:sz w:val="28"/>
                <w:szCs w:val="28"/>
              </w:rPr>
              <w:t xml:space="preserve"> и среднем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предпринимательстве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7. Популяризация положительного опыта развития малого </w:t>
            </w:r>
            <w:r>
              <w:rPr>
                <w:color w:val="008000"/>
                <w:sz w:val="28"/>
                <w:szCs w:val="28"/>
              </w:rPr>
              <w:t xml:space="preserve">и среднего </w:t>
            </w:r>
            <w:r w:rsidRPr="00703889">
              <w:rPr>
                <w:color w:val="008000"/>
                <w:sz w:val="28"/>
                <w:szCs w:val="28"/>
              </w:rPr>
              <w:t>предпринимательства.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872568" w:rsidP="003179DF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2023-2024</w:t>
            </w:r>
            <w:r w:rsidR="00651144">
              <w:rPr>
                <w:color w:val="008000"/>
                <w:sz w:val="28"/>
                <w:szCs w:val="28"/>
              </w:rPr>
              <w:t xml:space="preserve"> </w:t>
            </w:r>
            <w:r w:rsidR="00651144" w:rsidRPr="00703889">
              <w:rPr>
                <w:color w:val="008000"/>
                <w:sz w:val="28"/>
                <w:szCs w:val="28"/>
              </w:rPr>
              <w:t>г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Всего: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 -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Основные направления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1. Финансовая</w:t>
            </w:r>
            <w:r w:rsidRPr="00703889">
              <w:rPr>
                <w:color w:val="008000"/>
                <w:sz w:val="28"/>
                <w:szCs w:val="28"/>
              </w:rPr>
              <w:t xml:space="preserve"> поддержка, развитие микрофинансирования 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2. Развитие объектов инфраструктуры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3. Информационно-образовательная поддержка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1. Создание стабильной и целостной системы муниципальной и общественной поддержки малого </w:t>
            </w:r>
            <w:r>
              <w:rPr>
                <w:color w:val="008000"/>
                <w:sz w:val="28"/>
                <w:szCs w:val="28"/>
              </w:rPr>
              <w:t xml:space="preserve"> и среднего </w:t>
            </w:r>
            <w:r w:rsidRPr="00703889">
              <w:rPr>
                <w:color w:val="008000"/>
                <w:sz w:val="28"/>
                <w:szCs w:val="28"/>
              </w:rPr>
              <w:t xml:space="preserve">предпринимательства. 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2. Увеличение количества субъектов малого </w:t>
            </w:r>
            <w:r>
              <w:rPr>
                <w:color w:val="008000"/>
                <w:sz w:val="28"/>
                <w:szCs w:val="28"/>
              </w:rPr>
              <w:t>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3. Пополнение рынка качественными отечественными товарами и услугами.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4. Прирост новых рабочих мест и создание предпосылок для повышения уровня жизни населения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5. Увеличение налоговых поступлений за счет повышения доходов субъектов малого</w:t>
            </w:r>
            <w:r>
              <w:rPr>
                <w:color w:val="008000"/>
                <w:sz w:val="28"/>
                <w:szCs w:val="28"/>
              </w:rPr>
              <w:t xml:space="preserve"> 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предпринимательства, рост количества рабочих мест в малом</w:t>
            </w:r>
            <w:r>
              <w:rPr>
                <w:color w:val="008000"/>
                <w:sz w:val="28"/>
                <w:szCs w:val="28"/>
              </w:rPr>
              <w:t xml:space="preserve"> и среднем 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предпринимательстве. 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6. 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7. Повышение до</w:t>
            </w:r>
            <w:r>
              <w:rPr>
                <w:color w:val="008000"/>
                <w:sz w:val="28"/>
                <w:szCs w:val="28"/>
              </w:rPr>
              <w:t xml:space="preserve">ступности к финансовым </w:t>
            </w:r>
            <w:r w:rsidRPr="00703889">
              <w:rPr>
                <w:color w:val="008000"/>
                <w:sz w:val="28"/>
                <w:szCs w:val="28"/>
              </w:rPr>
              <w:t xml:space="preserve">ресурсам </w:t>
            </w:r>
            <w:r w:rsidRPr="00703889">
              <w:rPr>
                <w:color w:val="008000"/>
                <w:sz w:val="28"/>
                <w:szCs w:val="28"/>
              </w:rPr>
              <w:lastRenderedPageBreak/>
              <w:t xml:space="preserve">субъектам малого </w:t>
            </w:r>
            <w:r>
              <w:rPr>
                <w:color w:val="008000"/>
                <w:sz w:val="28"/>
                <w:szCs w:val="28"/>
              </w:rPr>
              <w:t>и среднего предпринимательства Большекопенс</w:t>
            </w:r>
            <w:r w:rsidRPr="00703889">
              <w:rPr>
                <w:color w:val="008000"/>
                <w:sz w:val="28"/>
                <w:szCs w:val="28"/>
              </w:rPr>
              <w:t xml:space="preserve">кого </w:t>
            </w:r>
            <w:r>
              <w:rPr>
                <w:color w:val="008000"/>
                <w:sz w:val="28"/>
                <w:szCs w:val="28"/>
              </w:rPr>
              <w:t>муници</w:t>
            </w:r>
            <w:r w:rsidRPr="00703889">
              <w:rPr>
                <w:color w:val="008000"/>
                <w:sz w:val="28"/>
                <w:szCs w:val="28"/>
              </w:rPr>
              <w:t>пального образования.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lastRenderedPageBreak/>
              <w:t xml:space="preserve">Система управления и </w:t>
            </w:r>
            <w:proofErr w:type="gramStart"/>
            <w:r w:rsidRPr="00703889">
              <w:rPr>
                <w:b/>
                <w:bCs/>
                <w:color w:val="008000"/>
                <w:sz w:val="28"/>
                <w:szCs w:val="28"/>
              </w:rPr>
              <w:t>контроля за</w:t>
            </w:r>
            <w:proofErr w:type="gramEnd"/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b/>
                <w:bCs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администрация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Ширококарамышского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муниципального образования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651144" w:rsidRPr="00703889" w:rsidRDefault="00651144" w:rsidP="00651144">
      <w:pPr>
        <w:spacing w:before="100" w:beforeAutospacing="1" w:after="100" w:afterAutospacing="1"/>
        <w:rPr>
          <w:sz w:val="28"/>
          <w:szCs w:val="28"/>
        </w:rPr>
      </w:pPr>
      <w:r w:rsidRPr="00703889">
        <w:rPr>
          <w:sz w:val="28"/>
          <w:szCs w:val="28"/>
        </w:rPr>
        <w:t> </w:t>
      </w:r>
    </w:p>
    <w:p w:rsidR="00651144" w:rsidRPr="00703889" w:rsidRDefault="00651144" w:rsidP="00651144">
      <w:pPr>
        <w:spacing w:before="100" w:beforeAutospacing="1" w:after="100" w:afterAutospacing="1"/>
        <w:rPr>
          <w:sz w:val="28"/>
          <w:szCs w:val="28"/>
        </w:rPr>
      </w:pPr>
      <w:r w:rsidRPr="00703889">
        <w:rPr>
          <w:sz w:val="28"/>
          <w:szCs w:val="28"/>
        </w:rPr>
        <w:br w:type="page"/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lastRenderedPageBreak/>
        <w:t xml:space="preserve">Программа «Развитие малого </w:t>
      </w:r>
      <w:r>
        <w:rPr>
          <w:b/>
          <w:bCs/>
          <w:i/>
          <w:iCs/>
          <w:sz w:val="28"/>
          <w:szCs w:val="28"/>
        </w:rPr>
        <w:t xml:space="preserve"> и среднего </w:t>
      </w:r>
      <w:r w:rsidRPr="00703889">
        <w:rPr>
          <w:b/>
          <w:bCs/>
          <w:i/>
          <w:iCs/>
          <w:sz w:val="28"/>
          <w:szCs w:val="28"/>
        </w:rPr>
        <w:t xml:space="preserve">предпринимательства </w:t>
      </w:r>
      <w:r w:rsidRPr="00703889">
        <w:rPr>
          <w:b/>
          <w:bCs/>
          <w:i/>
          <w:iCs/>
          <w:sz w:val="28"/>
          <w:szCs w:val="28"/>
        </w:rPr>
        <w:br/>
        <w:t xml:space="preserve">в </w:t>
      </w:r>
      <w:r w:rsidR="00872568">
        <w:rPr>
          <w:b/>
          <w:bCs/>
          <w:i/>
          <w:iCs/>
          <w:sz w:val="28"/>
          <w:szCs w:val="28"/>
        </w:rPr>
        <w:t>Ширококарамышском</w:t>
      </w:r>
      <w:r w:rsidRPr="00703889">
        <w:rPr>
          <w:b/>
          <w:bCs/>
          <w:i/>
          <w:iCs/>
          <w:sz w:val="28"/>
          <w:szCs w:val="28"/>
        </w:rPr>
        <w:t xml:space="preserve"> муниципальном образовании </w:t>
      </w:r>
      <w:r>
        <w:rPr>
          <w:b/>
          <w:bCs/>
          <w:i/>
          <w:iCs/>
          <w:sz w:val="28"/>
          <w:szCs w:val="28"/>
        </w:rPr>
        <w:t xml:space="preserve">на </w:t>
      </w:r>
      <w:r w:rsidRPr="00703889">
        <w:rPr>
          <w:b/>
          <w:bCs/>
          <w:i/>
          <w:iCs/>
          <w:sz w:val="28"/>
          <w:szCs w:val="28"/>
        </w:rPr>
        <w:t>20</w:t>
      </w:r>
      <w:r w:rsidR="00872568">
        <w:rPr>
          <w:b/>
          <w:bCs/>
          <w:i/>
          <w:iCs/>
          <w:sz w:val="28"/>
          <w:szCs w:val="28"/>
        </w:rPr>
        <w:t>23-2024</w:t>
      </w:r>
      <w:r>
        <w:rPr>
          <w:b/>
          <w:bCs/>
          <w:i/>
          <w:iCs/>
          <w:sz w:val="28"/>
          <w:szCs w:val="28"/>
        </w:rPr>
        <w:t xml:space="preserve">  год</w:t>
      </w:r>
      <w:r w:rsidRPr="00703889">
        <w:rPr>
          <w:b/>
          <w:bCs/>
          <w:i/>
          <w:iCs/>
          <w:sz w:val="28"/>
          <w:szCs w:val="28"/>
        </w:rPr>
        <w:t>»</w:t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 xml:space="preserve">I. Состояние и проблемы в сфере малого </w:t>
      </w:r>
      <w:r>
        <w:rPr>
          <w:b/>
          <w:bCs/>
          <w:sz w:val="28"/>
          <w:szCs w:val="28"/>
        </w:rPr>
        <w:t xml:space="preserve">и среднего </w:t>
      </w:r>
      <w:r w:rsidRPr="00703889">
        <w:rPr>
          <w:b/>
          <w:bCs/>
          <w:sz w:val="28"/>
          <w:szCs w:val="28"/>
        </w:rPr>
        <w:t>предпринимательства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   </w:t>
      </w:r>
      <w:r w:rsidRPr="00703889">
        <w:rPr>
          <w:sz w:val="28"/>
          <w:szCs w:val="28"/>
        </w:rPr>
        <w:tab/>
        <w:t xml:space="preserve">На данный момент малый </w:t>
      </w:r>
      <w:r>
        <w:rPr>
          <w:sz w:val="28"/>
          <w:szCs w:val="28"/>
        </w:rPr>
        <w:t xml:space="preserve">и средний </w:t>
      </w:r>
      <w:r w:rsidRPr="00703889">
        <w:rPr>
          <w:sz w:val="28"/>
          <w:szCs w:val="28"/>
        </w:rPr>
        <w:t>бизнес в нашей стране является одной из важнейших</w:t>
      </w:r>
      <w:r>
        <w:rPr>
          <w:sz w:val="28"/>
          <w:szCs w:val="28"/>
        </w:rPr>
        <w:t xml:space="preserve"> частей рыночного хозяйства</w:t>
      </w:r>
      <w:r w:rsidRPr="00703889">
        <w:rPr>
          <w:sz w:val="28"/>
          <w:szCs w:val="28"/>
        </w:rPr>
        <w:t xml:space="preserve">. В связи с тем, что малый </w:t>
      </w:r>
      <w:r>
        <w:rPr>
          <w:sz w:val="28"/>
          <w:szCs w:val="28"/>
        </w:rPr>
        <w:t xml:space="preserve">и средний </w:t>
      </w:r>
      <w:r w:rsidRPr="00703889">
        <w:rPr>
          <w:sz w:val="28"/>
          <w:szCs w:val="28"/>
        </w:rPr>
        <w:t>бизнес решает проблемы занятости населения, насыщения рынка и удовлетворения потребительского спроса, он может выступить серьезным средством преодоления кризисных явлений в экономике и ее стабилизации. Государство стало уделять больше внимания решению проблем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бизнеса, воздействие государства на процесс становления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 стало более ощутимым. Представители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бизнеса.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    </w:t>
      </w:r>
      <w:r w:rsidRPr="00703889">
        <w:rPr>
          <w:sz w:val="28"/>
          <w:szCs w:val="28"/>
        </w:rPr>
        <w:tab/>
        <w:t xml:space="preserve"> Программа «Развитие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в </w:t>
      </w:r>
      <w:r w:rsidR="00872568">
        <w:rPr>
          <w:sz w:val="28"/>
          <w:szCs w:val="28"/>
        </w:rPr>
        <w:t>Ширококарамышском</w:t>
      </w:r>
      <w:r w:rsidRPr="00703889">
        <w:rPr>
          <w:sz w:val="28"/>
          <w:szCs w:val="28"/>
        </w:rPr>
        <w:t xml:space="preserve"> муниципальном образовании </w:t>
      </w:r>
      <w:r>
        <w:rPr>
          <w:sz w:val="28"/>
          <w:szCs w:val="28"/>
        </w:rPr>
        <w:t xml:space="preserve">на </w:t>
      </w:r>
      <w:r w:rsidR="00872568">
        <w:rPr>
          <w:sz w:val="28"/>
          <w:szCs w:val="28"/>
        </w:rPr>
        <w:t>2023-2024</w:t>
      </w:r>
      <w:r>
        <w:rPr>
          <w:sz w:val="28"/>
          <w:szCs w:val="28"/>
        </w:rPr>
        <w:t xml:space="preserve"> год</w:t>
      </w:r>
      <w:r w:rsidRPr="00703889">
        <w:rPr>
          <w:sz w:val="28"/>
          <w:szCs w:val="28"/>
        </w:rPr>
        <w:t xml:space="preserve">»  (далее - Программа) является механизмом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   </w:t>
      </w:r>
      <w:r w:rsidRPr="00703889">
        <w:rPr>
          <w:sz w:val="28"/>
          <w:szCs w:val="28"/>
        </w:rPr>
        <w:tab/>
        <w:t xml:space="preserve">Мероприятия по реализации Программы направлены на поддержку и стимулирование развития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предпринимательства, на решение социальных проблем, увеличение производства товаров и услуг в приоритетных для </w:t>
      </w:r>
      <w:r w:rsidR="00872568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703889">
        <w:rPr>
          <w:sz w:val="28"/>
          <w:szCs w:val="28"/>
        </w:rPr>
        <w:t>образования направлениях.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На развитие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населения, </w:t>
      </w:r>
      <w:proofErr w:type="spellStart"/>
      <w:r w:rsidRPr="00703889">
        <w:rPr>
          <w:sz w:val="28"/>
          <w:szCs w:val="28"/>
        </w:rPr>
        <w:t>неурегулированность</w:t>
      </w:r>
      <w:proofErr w:type="spellEnd"/>
      <w:r w:rsidRPr="00703889">
        <w:rPr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</w:p>
    <w:p w:rsidR="00651144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К внутренним факторам, сдерживающим развитие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9034E0" w:rsidRPr="00703889" w:rsidRDefault="009034E0" w:rsidP="00651144">
      <w:pPr>
        <w:ind w:firstLine="709"/>
        <w:jc w:val="both"/>
        <w:rPr>
          <w:sz w:val="28"/>
          <w:szCs w:val="28"/>
        </w:rPr>
      </w:pPr>
    </w:p>
    <w:p w:rsidR="00651144" w:rsidRPr="00703889" w:rsidRDefault="00651144" w:rsidP="00651144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II. Цель и задачи Программы</w:t>
      </w:r>
    </w:p>
    <w:p w:rsidR="00651144" w:rsidRPr="00703889" w:rsidRDefault="00651144" w:rsidP="00651144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Целью Программы является рост числа субъектов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Для достижения цели намечается выполнить следующие задачи: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1. Оказание финансовой помощи предпринимателям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2. Расширение производства и наращивание мощностей в сфере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бизнеса, создание дополнительных рабочих мест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lastRenderedPageBreak/>
        <w:t>3. Расширение спектра услуг, предоставляемых для предпринимателей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4. Повышение квалификации кадров субъектов малого </w:t>
      </w:r>
      <w:r>
        <w:rPr>
          <w:sz w:val="28"/>
          <w:szCs w:val="28"/>
        </w:rPr>
        <w:t>и среднего</w:t>
      </w:r>
      <w:r w:rsidRPr="00703889">
        <w:rPr>
          <w:sz w:val="28"/>
          <w:szCs w:val="28"/>
        </w:rPr>
        <w:t xml:space="preserve"> предпринимательства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5. Широкое информирование населения о предпринимательской деятельности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6. Формирование положительного общественного мнения о малом</w:t>
      </w:r>
      <w:r>
        <w:rPr>
          <w:sz w:val="28"/>
          <w:szCs w:val="28"/>
        </w:rPr>
        <w:t xml:space="preserve"> и среднем</w:t>
      </w:r>
      <w:r w:rsidRPr="00703889">
        <w:rPr>
          <w:sz w:val="28"/>
          <w:szCs w:val="28"/>
        </w:rPr>
        <w:t xml:space="preserve"> предпринимательстве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7. Популяризация положительного опыта развития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предпринимательства.</w:t>
      </w:r>
    </w:p>
    <w:p w:rsidR="00651144" w:rsidRPr="00613751" w:rsidRDefault="00651144" w:rsidP="00651144">
      <w:pPr>
        <w:jc w:val="center"/>
        <w:rPr>
          <w:b/>
          <w:sz w:val="28"/>
          <w:szCs w:val="28"/>
        </w:rPr>
      </w:pPr>
      <w:r w:rsidRPr="00703889">
        <w:rPr>
          <w:b/>
          <w:sz w:val="28"/>
          <w:szCs w:val="28"/>
        </w:rPr>
        <w:t>Задачи решаются по следующим направлениям: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3889">
        <w:rPr>
          <w:sz w:val="28"/>
          <w:szCs w:val="28"/>
        </w:rPr>
        <w:t>. Совершенствование и развитие деятельности инфраструктуры поддержки предпринимательства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3889">
        <w:rPr>
          <w:sz w:val="28"/>
          <w:szCs w:val="28"/>
        </w:rPr>
        <w:t>. Информационно-образовательная поддержка</w:t>
      </w:r>
    </w:p>
    <w:p w:rsidR="00651144" w:rsidRPr="00703889" w:rsidRDefault="00651144" w:rsidP="00651144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III. Сроки и этапы реализации.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Настоящая программа разработа</w:t>
      </w:r>
      <w:r>
        <w:rPr>
          <w:sz w:val="28"/>
          <w:szCs w:val="28"/>
        </w:rPr>
        <w:t>на на краткосрочный период –</w:t>
      </w:r>
      <w:r w:rsidR="00872568">
        <w:rPr>
          <w:sz w:val="28"/>
          <w:szCs w:val="28"/>
        </w:rPr>
        <w:t>2023-2024</w:t>
      </w:r>
      <w:r w:rsidRPr="00703889">
        <w:rPr>
          <w:sz w:val="28"/>
          <w:szCs w:val="28"/>
        </w:rPr>
        <w:t xml:space="preserve"> 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651144" w:rsidRDefault="00651144" w:rsidP="00651144">
      <w:pPr>
        <w:ind w:firstLine="708"/>
        <w:jc w:val="both"/>
        <w:rPr>
          <w:b/>
          <w:bCs/>
          <w:sz w:val="28"/>
          <w:szCs w:val="28"/>
        </w:rPr>
      </w:pPr>
    </w:p>
    <w:p w:rsidR="00651144" w:rsidRDefault="00651144" w:rsidP="00651144">
      <w:pPr>
        <w:ind w:firstLine="708"/>
        <w:jc w:val="both"/>
        <w:rPr>
          <w:b/>
          <w:bCs/>
          <w:sz w:val="28"/>
          <w:szCs w:val="28"/>
        </w:rPr>
      </w:pPr>
      <w:r w:rsidRPr="00703889">
        <w:rPr>
          <w:b/>
          <w:bCs/>
          <w:sz w:val="28"/>
          <w:szCs w:val="28"/>
        </w:rPr>
        <w:t xml:space="preserve">IV. </w:t>
      </w:r>
      <w:r>
        <w:rPr>
          <w:b/>
          <w:bCs/>
          <w:sz w:val="28"/>
          <w:szCs w:val="28"/>
        </w:rPr>
        <w:t>Порядок и условия оказания муниципальной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рамках настоящей Программы. Сроки рассмотрения обращений субъектов малого и среднего предпринимательства за оказанием государственной поддержки. Требования к организациям, образующим инфраструктуру поддержки  субъектов малого и среднего предпринимательства.</w:t>
      </w:r>
    </w:p>
    <w:p w:rsidR="00651144" w:rsidRDefault="00651144" w:rsidP="006511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8A13AE">
        <w:rPr>
          <w:bCs/>
          <w:sz w:val="28"/>
          <w:szCs w:val="28"/>
        </w:rPr>
        <w:t xml:space="preserve"> поддержка</w:t>
      </w:r>
      <w:r>
        <w:rPr>
          <w:bCs/>
          <w:sz w:val="28"/>
          <w:szCs w:val="28"/>
        </w:rPr>
        <w:t xml:space="preserve"> в рамках настоящей Программы предоставляется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отвечающим следующим условиям:</w:t>
      </w:r>
    </w:p>
    <w:p w:rsidR="00651144" w:rsidRDefault="00651144" w:rsidP="006511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proofErr w:type="gramStart"/>
      <w:r>
        <w:rPr>
          <w:bCs/>
          <w:sz w:val="28"/>
          <w:szCs w:val="28"/>
        </w:rPr>
        <w:t>находящимся</w:t>
      </w:r>
      <w:proofErr w:type="gramEnd"/>
      <w:r>
        <w:rPr>
          <w:bCs/>
          <w:sz w:val="28"/>
          <w:szCs w:val="28"/>
        </w:rPr>
        <w:t xml:space="preserve"> в стадии реорганизации, ликвидации, несостоятельности (банкротства);</w:t>
      </w:r>
    </w:p>
    <w:p w:rsidR="00651144" w:rsidRDefault="00651144" w:rsidP="006511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имеющим просроченную задолженность по налогам, иным обязательным платежам в бюджеты бюджетной системы Российской Федерации;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на </w:t>
      </w:r>
      <w:proofErr w:type="gramStart"/>
      <w:r w:rsidRPr="00FD73E4">
        <w:rPr>
          <w:sz w:val="28"/>
          <w:szCs w:val="28"/>
        </w:rPr>
        <w:t>имущество</w:t>
      </w:r>
      <w:proofErr w:type="gramEnd"/>
      <w:r w:rsidRPr="00FD73E4">
        <w:rPr>
          <w:sz w:val="28"/>
          <w:szCs w:val="28"/>
        </w:rPr>
        <w:t xml:space="preserve"> которых в установленном порядке не наложен арест или обращено взыскание;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t xml:space="preserve">зарегистрированным в соответствии с действующим </w:t>
      </w:r>
      <w:r>
        <w:rPr>
          <w:sz w:val="28"/>
          <w:szCs w:val="28"/>
        </w:rPr>
        <w:t>законодательством на территории Большекопенс</w:t>
      </w:r>
      <w:r w:rsidRPr="00FD73E4">
        <w:rPr>
          <w:sz w:val="28"/>
          <w:szCs w:val="28"/>
        </w:rPr>
        <w:t>кого муниципального образования;</w:t>
      </w:r>
      <w:proofErr w:type="gramEnd"/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t>не имеющим убытков по результатам финансово-хозяйственной деятельности на дату подачи заявления (для организаций, применяющих общую систему налогообложения).</w:t>
      </w:r>
      <w:proofErr w:type="gramEnd"/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 К заявлению прилагаются следующие документы: 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lastRenderedPageBreak/>
        <w:t>для юридических лиц - копия учредительных документов и всех изменений к ним, копия свидетельства о государственной регистрации юридического лица, копия свидетельства о внесении записи в Единый государственный реестр юридических лиц о юридическом лице, зарегистрированном до 1 июля 2002 года, копия свидетельства о постановке на учет в налоговом органе (с предъявлением оригиналов указанных документов в случае, если их копии не заверены нотариусом</w:t>
      </w:r>
      <w:proofErr w:type="gramEnd"/>
      <w:r w:rsidRPr="00FD73E4">
        <w:rPr>
          <w:sz w:val="28"/>
          <w:szCs w:val="28"/>
        </w:rPr>
        <w:t>), копии документов, подтверждающих назначение на должность руководителя и главного бухгалтера;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t>для индивидуальных предпринимателей - копия документа, удостоверяющего личность, копия свидетельства о государственной регистрации физического лица в качестве индивидуального предпринимателя, копия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1 января 2004 года, и копия свидетельства о постановке на учет в налоговом органе (с предъявлением оригиналов указанных документов в случае, если их копии не заверены</w:t>
      </w:r>
      <w:proofErr w:type="gramEnd"/>
      <w:r w:rsidRPr="00FD73E4">
        <w:rPr>
          <w:sz w:val="28"/>
          <w:szCs w:val="28"/>
        </w:rPr>
        <w:t xml:space="preserve"> нотариусом);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документы, подтверждающие соответствие субъекта малого или среднего предпринимательства условиям, установленным статьей 4 Федерального закона "О развитии малого и среднего предпринимательства в Российской Федерации" (форма по КНД 1110018 "Сведения о среднесписочной численности работников за предшествующий календарный год"), справка на бланке заявителя, подписанная руководителем и главным бухгалтером, с информацией: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о средней численности работников данного субъекта малого или среднего предпринимательства за предшествующий календарный год;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об объемах выручки от реализации товаров (работ, услуг) за предшествующий год без учета налога на добавленную стоимость;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копия информационного письма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(ЕГРПО) с указанием видов экономической деятельности;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справка об отсутствии у субъекта малого или среднего предпринимательства признаков, ограничивающих возможность предоставления государственной поддержки в рамках настоящей Программы;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справка налогового органа об отсутствии просроченной задолженности по налогам и иным обязательным платежам на дату подачи документов;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годовая бухгалтерская отчетность за предшествующий период - для заявителей, применяющих специальные режимы налогообложения;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бухгалтерский баланс (форма </w:t>
      </w:r>
      <w:r w:rsidR="00872568">
        <w:rPr>
          <w:sz w:val="28"/>
          <w:szCs w:val="28"/>
        </w:rPr>
        <w:t>№</w:t>
      </w:r>
      <w:r w:rsidRPr="00FD73E4">
        <w:rPr>
          <w:sz w:val="28"/>
          <w:szCs w:val="28"/>
        </w:rPr>
        <w:t xml:space="preserve"> 1) и отчет о прибылях и убытках (форма </w:t>
      </w:r>
      <w:r w:rsidR="00872568">
        <w:rPr>
          <w:sz w:val="28"/>
          <w:szCs w:val="28"/>
        </w:rPr>
        <w:t>№</w:t>
      </w:r>
      <w:r w:rsidRPr="00FD73E4">
        <w:rPr>
          <w:sz w:val="28"/>
          <w:szCs w:val="28"/>
        </w:rPr>
        <w:t xml:space="preserve"> 2) за предшествующий год и на дату подачи заявления - для заявителей, применяющих общую систему налогообложения.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Получив документы, представленные субъектами малого и среднего предпринима</w:t>
      </w:r>
      <w:r>
        <w:rPr>
          <w:sz w:val="28"/>
          <w:szCs w:val="28"/>
        </w:rPr>
        <w:t xml:space="preserve">тельства, администрация </w:t>
      </w:r>
      <w:r w:rsidR="00872568">
        <w:rPr>
          <w:sz w:val="28"/>
          <w:szCs w:val="28"/>
        </w:rPr>
        <w:t>Ширококарамышского</w:t>
      </w:r>
      <w:r w:rsidRPr="00FD73E4">
        <w:rPr>
          <w:sz w:val="28"/>
          <w:szCs w:val="28"/>
        </w:rPr>
        <w:t xml:space="preserve"> муниципального образования осуществляет их регистрацию.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lastRenderedPageBreak/>
        <w:t xml:space="preserve">По результатам рассмотрения документов субъектов малого и среднего предпринимательства </w:t>
      </w:r>
      <w:r>
        <w:rPr>
          <w:sz w:val="28"/>
          <w:szCs w:val="28"/>
        </w:rPr>
        <w:t xml:space="preserve">администрацией </w:t>
      </w:r>
      <w:r w:rsidR="00872568" w:rsidRPr="00872568">
        <w:rPr>
          <w:sz w:val="28"/>
          <w:szCs w:val="28"/>
        </w:rPr>
        <w:t>Ширококарамышского</w:t>
      </w:r>
      <w:r w:rsidRPr="00FD73E4">
        <w:rPr>
          <w:sz w:val="28"/>
          <w:szCs w:val="28"/>
        </w:rPr>
        <w:t xml:space="preserve"> муниципального образования принимается решение о соответствии или несоответствии субъекта малого или среднего предпринимательства условиям и критериям предоставления государственной поддержки в рамках настоящей Программы, о чем субъекту малого или среднего предпринимательства направляется письменное уведомление. Общий срок рассмотрения заявления и документов субъекта малого предпринимательства, претендующего на получение субсидии, не может превышать 30 календарных дней со дня окончания срока приема документов.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являются участниками соглашений о разделе продукции;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</w:t>
      </w:r>
      <w:proofErr w:type="gramStart"/>
      <w:r w:rsidRPr="00FD73E4">
        <w:rPr>
          <w:sz w:val="28"/>
          <w:szCs w:val="28"/>
        </w:rPr>
        <w:t>осуществляющих</w:t>
      </w:r>
      <w:proofErr w:type="gramEnd"/>
      <w:r w:rsidRPr="00FD73E4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являющихся в порядке, установленном законодательством РФ о валютном регулировании и валютном контроле, нерезидентами РФ, за исключением случаев, предусмотренных международными договорами РФ.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 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 производство и реализацию подакцизных товаров, а также добычу и реализацию полезных ископаемых.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  В оказании поддержки должно быть отказано в случае, если: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малого и среднего предпринимательства, муниципальными программами развития малого и среднего предпринимательства или представлены недостоверные сведения и документы;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- не выполнены условия оказания поддержки; 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ранее в отношении заявителя-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51144" w:rsidRPr="00FD73E4" w:rsidRDefault="00651144" w:rsidP="00651144">
      <w:pPr>
        <w:ind w:firstLine="708"/>
        <w:textAlignment w:val="top"/>
        <w:rPr>
          <w:color w:val="000000"/>
          <w:sz w:val="28"/>
          <w:szCs w:val="28"/>
        </w:rPr>
      </w:pPr>
      <w:r w:rsidRPr="00FD73E4">
        <w:rPr>
          <w:bCs/>
          <w:color w:val="000000"/>
          <w:sz w:val="28"/>
          <w:szCs w:val="28"/>
        </w:rPr>
        <w:t>Требования к организациям, образующим инфраструктуру поддержки субъектов малого и среднего предпринимательства:</w:t>
      </w:r>
      <w:proofErr w:type="gramStart"/>
      <w:r w:rsidRPr="00FD73E4">
        <w:rPr>
          <w:color w:val="000000"/>
          <w:sz w:val="28"/>
          <w:szCs w:val="28"/>
        </w:rPr>
        <w:br/>
        <w:t>-</w:t>
      </w:r>
      <w:proofErr w:type="gramEnd"/>
      <w:r w:rsidRPr="00FD73E4">
        <w:rPr>
          <w:color w:val="000000"/>
          <w:sz w:val="28"/>
          <w:szCs w:val="28"/>
        </w:rPr>
        <w:t>осуществлять свою дея</w:t>
      </w:r>
      <w:r>
        <w:rPr>
          <w:color w:val="000000"/>
          <w:sz w:val="28"/>
          <w:szCs w:val="28"/>
        </w:rPr>
        <w:t xml:space="preserve">тельность на территории </w:t>
      </w:r>
      <w:r w:rsidR="009034E0">
        <w:rPr>
          <w:color w:val="000000"/>
          <w:sz w:val="28"/>
          <w:szCs w:val="28"/>
        </w:rPr>
        <w:t xml:space="preserve">Ширококарамышского </w:t>
      </w:r>
      <w:r>
        <w:rPr>
          <w:color w:val="000000"/>
          <w:sz w:val="28"/>
          <w:szCs w:val="28"/>
        </w:rPr>
        <w:t>муниципального</w:t>
      </w:r>
      <w:r w:rsidR="002E004A">
        <w:rPr>
          <w:color w:val="000000"/>
          <w:sz w:val="28"/>
          <w:szCs w:val="28"/>
        </w:rPr>
        <w:t xml:space="preserve"> </w:t>
      </w:r>
      <w:r w:rsidRPr="00FD73E4">
        <w:rPr>
          <w:color w:val="000000"/>
          <w:sz w:val="28"/>
          <w:szCs w:val="28"/>
        </w:rPr>
        <w:t>образования;</w:t>
      </w:r>
      <w:r w:rsidRPr="00FD73E4">
        <w:rPr>
          <w:color w:val="000000"/>
          <w:sz w:val="28"/>
          <w:szCs w:val="28"/>
        </w:rPr>
        <w:br/>
        <w:t>-предоставлять субъектам малого и среднего предпринимательства услуги в сфере предпринимательской деятельности;</w:t>
      </w:r>
      <w:r w:rsidRPr="00FD73E4">
        <w:rPr>
          <w:color w:val="000000"/>
          <w:sz w:val="28"/>
          <w:szCs w:val="28"/>
        </w:rPr>
        <w:br/>
      </w:r>
      <w:r w:rsidRPr="00FD73E4">
        <w:rPr>
          <w:color w:val="000000"/>
          <w:sz w:val="28"/>
          <w:szCs w:val="28"/>
        </w:rPr>
        <w:lastRenderedPageBreak/>
        <w:t>-иметь квалифицированный персонал;</w:t>
      </w:r>
      <w:r w:rsidRPr="00FD73E4">
        <w:rPr>
          <w:color w:val="000000"/>
          <w:sz w:val="28"/>
          <w:szCs w:val="28"/>
        </w:rPr>
        <w:br/>
        <w:t>-в отношении организации не осуществляется процедура банкротства.</w:t>
      </w:r>
    </w:p>
    <w:p w:rsidR="00651144" w:rsidRPr="00FD73E4" w:rsidRDefault="00651144" w:rsidP="00651144">
      <w:pPr>
        <w:pStyle w:val="a3"/>
        <w:tabs>
          <w:tab w:val="center" w:pos="4677"/>
        </w:tabs>
        <w:rPr>
          <w:sz w:val="28"/>
          <w:szCs w:val="28"/>
        </w:rPr>
      </w:pPr>
    </w:p>
    <w:p w:rsidR="00651144" w:rsidRPr="00FD73E4" w:rsidRDefault="00651144" w:rsidP="00651144">
      <w:pPr>
        <w:jc w:val="center"/>
        <w:rPr>
          <w:sz w:val="28"/>
          <w:szCs w:val="28"/>
        </w:rPr>
      </w:pPr>
      <w:r w:rsidRPr="00FD73E4">
        <w:rPr>
          <w:b/>
          <w:bCs/>
          <w:sz w:val="28"/>
          <w:szCs w:val="28"/>
        </w:rPr>
        <w:t>V. Механизм реализации Программы.</w:t>
      </w:r>
    </w:p>
    <w:p w:rsidR="00651144" w:rsidRPr="00FD73E4" w:rsidRDefault="00651144" w:rsidP="00651144">
      <w:pPr>
        <w:jc w:val="both"/>
        <w:rPr>
          <w:sz w:val="28"/>
          <w:szCs w:val="28"/>
        </w:rPr>
      </w:pPr>
      <w:r w:rsidRPr="00FD73E4">
        <w:rPr>
          <w:sz w:val="28"/>
          <w:szCs w:val="28"/>
        </w:rPr>
        <w:t>1. 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651144" w:rsidRPr="00FD73E4" w:rsidRDefault="00651144" w:rsidP="00651144">
      <w:pPr>
        <w:jc w:val="both"/>
        <w:rPr>
          <w:sz w:val="28"/>
          <w:szCs w:val="28"/>
        </w:rPr>
      </w:pPr>
      <w:r w:rsidRPr="00FD73E4">
        <w:rPr>
          <w:sz w:val="28"/>
          <w:szCs w:val="28"/>
        </w:rPr>
        <w:t>2. Координация за действием Программы возла</w:t>
      </w:r>
      <w:r>
        <w:rPr>
          <w:sz w:val="28"/>
          <w:szCs w:val="28"/>
        </w:rPr>
        <w:t xml:space="preserve">гается на администрацию </w:t>
      </w:r>
      <w:r w:rsidR="005072FD" w:rsidRPr="005072FD">
        <w:rPr>
          <w:sz w:val="28"/>
          <w:szCs w:val="28"/>
        </w:rPr>
        <w:t>Ширококарамышского</w:t>
      </w:r>
      <w:r w:rsidRPr="00FD73E4">
        <w:rPr>
          <w:sz w:val="28"/>
          <w:szCs w:val="28"/>
        </w:rPr>
        <w:t xml:space="preserve"> муниципального образования.</w:t>
      </w:r>
    </w:p>
    <w:p w:rsidR="00651144" w:rsidRPr="00FD73E4" w:rsidRDefault="00651144" w:rsidP="00651144">
      <w:pPr>
        <w:jc w:val="both"/>
        <w:rPr>
          <w:sz w:val="28"/>
          <w:szCs w:val="28"/>
        </w:rPr>
      </w:pPr>
      <w:r w:rsidRPr="00FD73E4">
        <w:rPr>
          <w:sz w:val="28"/>
          <w:szCs w:val="28"/>
        </w:rPr>
        <w:t>3. 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651144" w:rsidRPr="00FD73E4" w:rsidRDefault="00651144" w:rsidP="00651144">
      <w:pPr>
        <w:jc w:val="center"/>
        <w:rPr>
          <w:sz w:val="28"/>
          <w:szCs w:val="28"/>
        </w:rPr>
      </w:pPr>
    </w:p>
    <w:p w:rsidR="00651144" w:rsidRPr="00703889" w:rsidRDefault="00651144" w:rsidP="00651144">
      <w:pPr>
        <w:ind w:left="708" w:firstLine="1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703889">
        <w:rPr>
          <w:b/>
          <w:bCs/>
          <w:sz w:val="28"/>
          <w:szCs w:val="28"/>
        </w:rPr>
        <w:t xml:space="preserve">. Система управление и </w:t>
      </w:r>
      <w:proofErr w:type="gramStart"/>
      <w:r w:rsidRPr="00703889">
        <w:rPr>
          <w:b/>
          <w:bCs/>
          <w:sz w:val="28"/>
          <w:szCs w:val="28"/>
        </w:rPr>
        <w:t>контроля за</w:t>
      </w:r>
      <w:proofErr w:type="gramEnd"/>
      <w:r w:rsidRPr="00703889">
        <w:rPr>
          <w:b/>
          <w:bCs/>
          <w:sz w:val="28"/>
          <w:szCs w:val="28"/>
        </w:rPr>
        <w:t xml:space="preserve"> реализацией Программы.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Программа представляет собой комплекс мероприятий, исполнителем которых являются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образования, а также различные организации, участвующие в создании условий для реализации предпринимательства в Большекопенском муниципальном</w:t>
      </w:r>
      <w:r>
        <w:rPr>
          <w:sz w:val="28"/>
          <w:szCs w:val="28"/>
        </w:rPr>
        <w:t xml:space="preserve"> </w:t>
      </w:r>
      <w:r w:rsidRPr="00703889">
        <w:rPr>
          <w:sz w:val="28"/>
          <w:szCs w:val="28"/>
        </w:rPr>
        <w:t>образовании.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1.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разрабатывает и координирует  действия по развитию предпринимательства в </w:t>
      </w:r>
      <w:r w:rsidR="005072FD">
        <w:rPr>
          <w:sz w:val="28"/>
          <w:szCs w:val="28"/>
        </w:rPr>
        <w:t>Ширококарамышском</w:t>
      </w:r>
      <w:r w:rsidRPr="00703889">
        <w:rPr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</w:t>
      </w:r>
      <w:r>
        <w:rPr>
          <w:sz w:val="28"/>
          <w:szCs w:val="28"/>
        </w:rPr>
        <w:t xml:space="preserve"> и среднего </w:t>
      </w:r>
      <w:r w:rsidRPr="00703889">
        <w:rPr>
          <w:sz w:val="28"/>
          <w:szCs w:val="28"/>
        </w:rPr>
        <w:t xml:space="preserve"> предпринимательства.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оказывает  консультационные услуги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 предпринимательства, начинающим предпринимательскую деятельность, организует подготовку  к проведению и работу конференций, семинаров и "круглых столов".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2.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участвует в подготовке и реализации программ развития, разрабатывает </w:t>
      </w:r>
      <w:r>
        <w:rPr>
          <w:sz w:val="28"/>
          <w:szCs w:val="28"/>
        </w:rPr>
        <w:t xml:space="preserve"> </w:t>
      </w:r>
      <w:r w:rsidRPr="00703889">
        <w:rPr>
          <w:sz w:val="28"/>
          <w:szCs w:val="28"/>
        </w:rPr>
        <w:t xml:space="preserve">предложения по улучшению условий и механизмов финансовой и иной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 бизнеса.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3.Разрабатывает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4.Оказывает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gramStart"/>
      <w:r w:rsidRPr="00703889">
        <w:rPr>
          <w:sz w:val="28"/>
          <w:szCs w:val="28"/>
        </w:rPr>
        <w:t>бизнес-проектов</w:t>
      </w:r>
      <w:proofErr w:type="gramEnd"/>
      <w:r w:rsidRPr="00703889">
        <w:rPr>
          <w:sz w:val="28"/>
          <w:szCs w:val="28"/>
        </w:rPr>
        <w:t>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5. Участвует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6.Осуществляет текущий </w:t>
      </w:r>
      <w:proofErr w:type="gramStart"/>
      <w:r w:rsidRPr="00703889">
        <w:rPr>
          <w:sz w:val="28"/>
          <w:szCs w:val="28"/>
        </w:rPr>
        <w:t>контроль за</w:t>
      </w:r>
      <w:proofErr w:type="gramEnd"/>
      <w:r w:rsidRPr="00703889">
        <w:rPr>
          <w:sz w:val="28"/>
          <w:szCs w:val="28"/>
        </w:rPr>
        <w:t xml:space="preserve"> реализацией проектов, получивших поддержку.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lastRenderedPageBreak/>
        <w:t xml:space="preserve">7. 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 предпринимательства.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proofErr w:type="gramStart"/>
      <w:r w:rsidRPr="00703889">
        <w:rPr>
          <w:sz w:val="28"/>
          <w:szCs w:val="28"/>
        </w:rPr>
        <w:t>Контроль за</w:t>
      </w:r>
      <w:proofErr w:type="gramEnd"/>
      <w:r w:rsidRPr="00703889">
        <w:rPr>
          <w:sz w:val="28"/>
          <w:szCs w:val="28"/>
        </w:rPr>
        <w:t xml:space="preserve"> исполнением программы  осуществляет Совет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образования.</w:t>
      </w:r>
    </w:p>
    <w:p w:rsidR="00651144" w:rsidRPr="00703889" w:rsidRDefault="00651144" w:rsidP="00651144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703889">
        <w:rPr>
          <w:b/>
          <w:bCs/>
          <w:sz w:val="28"/>
          <w:szCs w:val="28"/>
        </w:rPr>
        <w:t>. Ресурсное обеспечение Программы</w:t>
      </w:r>
    </w:p>
    <w:p w:rsidR="0058122E" w:rsidRDefault="00651144" w:rsidP="005072FD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На мероприятия программы предполагается направить средства из местного бюджета. Общий объ</w:t>
      </w:r>
      <w:r>
        <w:rPr>
          <w:sz w:val="28"/>
          <w:szCs w:val="28"/>
        </w:rPr>
        <w:t xml:space="preserve">ем финансирования  Программы  </w:t>
      </w:r>
      <w:r w:rsidR="0058122E">
        <w:rPr>
          <w:sz w:val="28"/>
          <w:szCs w:val="28"/>
        </w:rPr>
        <w:t xml:space="preserve">в </w:t>
      </w:r>
      <w:r w:rsidR="005072FD">
        <w:rPr>
          <w:sz w:val="28"/>
          <w:szCs w:val="28"/>
        </w:rPr>
        <w:t>2023-2024</w:t>
      </w:r>
      <w:r w:rsidR="00572465">
        <w:rPr>
          <w:sz w:val="28"/>
          <w:szCs w:val="28"/>
        </w:rPr>
        <w:t xml:space="preserve"> г. в размере  10</w:t>
      </w:r>
      <w:r w:rsidR="00014810">
        <w:rPr>
          <w:sz w:val="28"/>
          <w:szCs w:val="28"/>
        </w:rPr>
        <w:t>0</w:t>
      </w:r>
      <w:r>
        <w:rPr>
          <w:sz w:val="28"/>
          <w:szCs w:val="28"/>
        </w:rPr>
        <w:t>00-00</w:t>
      </w:r>
      <w:r w:rsidR="005072FD">
        <w:rPr>
          <w:sz w:val="28"/>
          <w:szCs w:val="28"/>
        </w:rPr>
        <w:t xml:space="preserve"> рублей.</w:t>
      </w:r>
    </w:p>
    <w:p w:rsidR="0058122E" w:rsidRDefault="0058122E" w:rsidP="0058122E">
      <w:pPr>
        <w:jc w:val="center"/>
        <w:rPr>
          <w:b/>
          <w:bCs/>
          <w:sz w:val="28"/>
          <w:szCs w:val="28"/>
        </w:rPr>
      </w:pP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II</w:t>
      </w:r>
      <w:r w:rsidRPr="00703889">
        <w:rPr>
          <w:b/>
          <w:bCs/>
          <w:sz w:val="28"/>
          <w:szCs w:val="28"/>
        </w:rPr>
        <w:t>. Ожидаемые результаты от реализации Программы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Реализация Программы должна обеспечить следующие конкретные результаты: 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1. Создание стабильной и целостной системы муниципальной и общественной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2. Увеличение количества субъектов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3. Пополнение рынка качественными  отечественными товарами и услугами.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4. Прирост новых рабочих мест и создание предпосылок для повышения уровня жизни населения.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5. Увеличение налоговых поступлений за счет повышения доходов субъектов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предпринимательства, рост количества рабочих мест в малом </w:t>
      </w:r>
      <w:r>
        <w:rPr>
          <w:sz w:val="28"/>
          <w:szCs w:val="28"/>
        </w:rPr>
        <w:t xml:space="preserve">и среднем </w:t>
      </w:r>
      <w:r w:rsidRPr="00703889">
        <w:rPr>
          <w:sz w:val="28"/>
          <w:szCs w:val="28"/>
        </w:rPr>
        <w:t xml:space="preserve">предпринимательстве. 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6. Развитие обучающих, консультационных, финансовых и других объектов инфраструктуры поддержки предпринимательства.</w:t>
      </w:r>
    </w:p>
    <w:p w:rsidR="0058122E" w:rsidRPr="005072FD" w:rsidRDefault="0058122E" w:rsidP="005072FD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7. Повышение д</w:t>
      </w:r>
      <w:r>
        <w:rPr>
          <w:sz w:val="28"/>
          <w:szCs w:val="28"/>
        </w:rPr>
        <w:t>оступности к финансовым</w:t>
      </w:r>
      <w:r w:rsidRPr="00703889">
        <w:rPr>
          <w:sz w:val="28"/>
          <w:szCs w:val="28"/>
        </w:rPr>
        <w:t xml:space="preserve"> ресурсам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образования.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703889">
        <w:rPr>
          <w:b/>
          <w:bCs/>
          <w:sz w:val="28"/>
          <w:szCs w:val="28"/>
        </w:rPr>
        <w:t>. Система программных мероприятий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t>1. Развитие объектов инфраструктуры</w:t>
      </w:r>
    </w:p>
    <w:p w:rsidR="0058122E" w:rsidRPr="00703889" w:rsidRDefault="0058122E" w:rsidP="0058122E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Инфраструктура направлена на развитие и повышение эффективности деятельности инфраструктуры поддержки малого предпринимательства, а также призвана обеспечить предоставление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58122E" w:rsidRPr="00703889" w:rsidRDefault="0058122E" w:rsidP="0058122E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Ожидается достижение следующих  результатов от реализации мероприятий, направленных на повышение эффективности деятельности инфраструктуры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предпринимательства:</w:t>
      </w:r>
    </w:p>
    <w:p w:rsidR="0058122E" w:rsidRPr="00703889" w:rsidRDefault="0058122E" w:rsidP="0058122E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предоставление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максимально полного спектра квалификационных услуг;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Финансовая</w:t>
      </w:r>
      <w:r w:rsidRPr="00703889">
        <w:rPr>
          <w:b/>
          <w:bCs/>
          <w:i/>
          <w:iCs/>
          <w:sz w:val="28"/>
          <w:szCs w:val="28"/>
        </w:rPr>
        <w:t xml:space="preserve"> поддержка, развитие микрофинансирования</w:t>
      </w:r>
    </w:p>
    <w:p w:rsidR="0058122E" w:rsidRPr="00703889" w:rsidRDefault="0058122E" w:rsidP="0058122E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- повышение д</w:t>
      </w:r>
      <w:r>
        <w:rPr>
          <w:sz w:val="28"/>
          <w:szCs w:val="28"/>
        </w:rPr>
        <w:t>оступности к финансовым</w:t>
      </w:r>
      <w:r w:rsidRPr="00703889">
        <w:rPr>
          <w:sz w:val="28"/>
          <w:szCs w:val="28"/>
        </w:rPr>
        <w:t xml:space="preserve"> ресурсам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образования;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lastRenderedPageBreak/>
        <w:t>- увеличение налоговых поступлений за счет повышения доходов субъектов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предпринимательства, рост количества рабочих мест в малом</w:t>
      </w:r>
      <w:r>
        <w:rPr>
          <w:sz w:val="28"/>
          <w:szCs w:val="28"/>
        </w:rPr>
        <w:t xml:space="preserve"> и среднем </w:t>
      </w:r>
      <w:r w:rsidRPr="00703889">
        <w:rPr>
          <w:sz w:val="28"/>
          <w:szCs w:val="28"/>
        </w:rPr>
        <w:t xml:space="preserve"> предпринимательстве. 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t>3. Информационно-образовательная поддержка</w:t>
      </w:r>
      <w:r w:rsidRPr="00703889">
        <w:rPr>
          <w:sz w:val="28"/>
          <w:szCs w:val="28"/>
        </w:rPr>
        <w:t xml:space="preserve"> 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sz w:val="28"/>
          <w:szCs w:val="28"/>
        </w:rPr>
        <w:t xml:space="preserve">Информационная поддержка малого </w:t>
      </w:r>
      <w:r>
        <w:rPr>
          <w:sz w:val="28"/>
          <w:szCs w:val="28"/>
        </w:rPr>
        <w:t xml:space="preserve">и среднего бизнеса является одним из </w:t>
      </w:r>
      <w:r w:rsidRPr="00703889">
        <w:rPr>
          <w:sz w:val="28"/>
          <w:szCs w:val="28"/>
        </w:rPr>
        <w:t>приоритетных направлений обеспечения развития предпринимательства.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В результате реализации мероприятий, направленных на информационное обеспечение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предпринимательства, ожидаются следующие результаты: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58122E" w:rsidRPr="005072FD" w:rsidRDefault="0058122E" w:rsidP="005072FD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- расширение возможностей оказания предпринимателям методической помощи по организации и ведению бизнеса.</w:t>
      </w:r>
    </w:p>
    <w:p w:rsidR="004621FA" w:rsidRPr="004621FA" w:rsidRDefault="004621FA" w:rsidP="004621FA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4621FA">
        <w:rPr>
          <w:b/>
          <w:bCs/>
          <w:i/>
          <w:sz w:val="28"/>
          <w:szCs w:val="28"/>
        </w:rPr>
        <w:t>4. Анализ рисков реализации муниципальной Программы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 xml:space="preserve">Возможными рисками при реализации мероприятий Программы выступают следующие факторы: 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>-Уменьшение роста числа субъектов малого и среднего предпринимательства с одновременным уменьшением количества рабочих мест, уменьшением налоговых поступлений в бюджеты всех уровней.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>В целях минимизации указанных рисков в процессе реализации Программы предусматриваются: мониторинг выполнения Программы, регулярный анализ выполнения показателей и мероприятий Программы и при необходимости их корректировка, перераспределение объемов финансирования в зависимости от динамики и темпов решения задач».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>2. Настоящее постановление вступает в силу со дня подписания.</w:t>
      </w:r>
    </w:p>
    <w:p w:rsidR="0058122E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  <w:sectPr w:rsidR="0058122E" w:rsidRPr="004621FA" w:rsidSect="005072FD">
          <w:pgSz w:w="11906" w:h="16838" w:code="9"/>
          <w:pgMar w:top="851" w:right="850" w:bottom="567" w:left="1701" w:header="720" w:footer="720" w:gutter="0"/>
          <w:cols w:space="720"/>
          <w:docGrid w:linePitch="326"/>
        </w:sectPr>
      </w:pPr>
      <w:r w:rsidRPr="004621FA">
        <w:rPr>
          <w:bCs/>
          <w:sz w:val="28"/>
          <w:szCs w:val="28"/>
        </w:rPr>
        <w:t xml:space="preserve">3. Постановление разместить на официальном сайте Администрации </w:t>
      </w:r>
      <w:r w:rsidR="005072FD" w:rsidRPr="005072FD">
        <w:rPr>
          <w:bCs/>
          <w:sz w:val="28"/>
          <w:szCs w:val="28"/>
        </w:rPr>
        <w:t>Ширококарамышского</w:t>
      </w:r>
      <w:r w:rsidRPr="004621FA">
        <w:rPr>
          <w:bCs/>
          <w:sz w:val="28"/>
          <w:szCs w:val="28"/>
        </w:rPr>
        <w:t xml:space="preserve"> муниципального образования  в сети Интернет.</w:t>
      </w:r>
    </w:p>
    <w:p w:rsidR="00651144" w:rsidRPr="001D0702" w:rsidRDefault="00651144" w:rsidP="0058122E">
      <w:pPr>
        <w:spacing w:before="100" w:beforeAutospacing="1" w:after="100" w:afterAutospacing="1"/>
        <w:rPr>
          <w:b/>
          <w:bCs/>
          <w:sz w:val="32"/>
          <w:szCs w:val="32"/>
        </w:rPr>
      </w:pPr>
    </w:p>
    <w:p w:rsidR="00651144" w:rsidRPr="001D0702" w:rsidRDefault="00651144" w:rsidP="00651144">
      <w:pPr>
        <w:jc w:val="center"/>
        <w:rPr>
          <w:b/>
          <w:sz w:val="32"/>
          <w:szCs w:val="32"/>
        </w:rPr>
      </w:pPr>
      <w:r w:rsidRPr="001D0702">
        <w:rPr>
          <w:b/>
          <w:sz w:val="32"/>
          <w:szCs w:val="32"/>
          <w:lang w:val="en-US"/>
        </w:rPr>
        <w:t>X</w:t>
      </w:r>
      <w:r w:rsidRPr="001D0702">
        <w:rPr>
          <w:b/>
          <w:sz w:val="32"/>
          <w:szCs w:val="32"/>
        </w:rPr>
        <w:t xml:space="preserve">. Перечень мероприятий программы «Развитие </w:t>
      </w:r>
      <w:proofErr w:type="gramStart"/>
      <w:r w:rsidRPr="001D0702">
        <w:rPr>
          <w:b/>
          <w:sz w:val="32"/>
          <w:szCs w:val="32"/>
        </w:rPr>
        <w:t>малого  и</w:t>
      </w:r>
      <w:proofErr w:type="gramEnd"/>
      <w:r w:rsidRPr="001D0702">
        <w:rPr>
          <w:b/>
          <w:sz w:val="32"/>
          <w:szCs w:val="32"/>
        </w:rPr>
        <w:t xml:space="preserve"> среднего предпринимательства</w:t>
      </w:r>
    </w:p>
    <w:p w:rsidR="00651144" w:rsidRPr="001D0702" w:rsidRDefault="00651144" w:rsidP="00651144">
      <w:pPr>
        <w:jc w:val="center"/>
        <w:rPr>
          <w:b/>
          <w:sz w:val="32"/>
          <w:szCs w:val="32"/>
        </w:rPr>
      </w:pPr>
      <w:r w:rsidRPr="001D0702">
        <w:rPr>
          <w:b/>
          <w:sz w:val="32"/>
          <w:szCs w:val="32"/>
        </w:rPr>
        <w:t xml:space="preserve">в </w:t>
      </w:r>
      <w:r w:rsidR="005072FD">
        <w:rPr>
          <w:b/>
          <w:sz w:val="32"/>
          <w:szCs w:val="32"/>
        </w:rPr>
        <w:t>Ширококарамышском</w:t>
      </w:r>
      <w:r w:rsidRPr="001D0702">
        <w:rPr>
          <w:b/>
          <w:sz w:val="32"/>
          <w:szCs w:val="32"/>
        </w:rPr>
        <w:t xml:space="preserve"> м</w:t>
      </w:r>
      <w:r w:rsidR="002E004A">
        <w:rPr>
          <w:b/>
          <w:sz w:val="32"/>
          <w:szCs w:val="32"/>
        </w:rPr>
        <w:t xml:space="preserve">униципальном образовании на </w:t>
      </w:r>
      <w:r w:rsidR="005072FD">
        <w:rPr>
          <w:b/>
          <w:sz w:val="32"/>
          <w:szCs w:val="32"/>
        </w:rPr>
        <w:t>2023-2024</w:t>
      </w:r>
      <w:r>
        <w:rPr>
          <w:b/>
          <w:sz w:val="32"/>
          <w:szCs w:val="32"/>
        </w:rPr>
        <w:t xml:space="preserve"> </w:t>
      </w:r>
      <w:r w:rsidRPr="001D0702">
        <w:rPr>
          <w:b/>
          <w:sz w:val="32"/>
          <w:szCs w:val="32"/>
        </w:rPr>
        <w:t>г.»</w:t>
      </w:r>
    </w:p>
    <w:tbl>
      <w:tblPr>
        <w:tblpPr w:leftFromText="180" w:rightFromText="180" w:vertAnchor="text" w:horzAnchor="margin" w:tblpXSpec="center" w:tblpY="955"/>
        <w:tblW w:w="139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451"/>
        <w:gridCol w:w="2491"/>
        <w:gridCol w:w="1827"/>
        <w:gridCol w:w="894"/>
        <w:gridCol w:w="1317"/>
        <w:gridCol w:w="1650"/>
        <w:gridCol w:w="1317"/>
        <w:gridCol w:w="982"/>
        <w:gridCol w:w="142"/>
      </w:tblGrid>
      <w:tr w:rsidR="00651144" w:rsidRPr="00403CD8" w:rsidTr="003179DF">
        <w:trPr>
          <w:cantSplit/>
          <w:tblHeader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№</w:t>
            </w:r>
          </w:p>
          <w:p w:rsidR="00651144" w:rsidRPr="00392419" w:rsidRDefault="00651144" w:rsidP="003179DF">
            <w:pPr>
              <w:snapToGrid w:val="0"/>
              <w:ind w:left="409"/>
              <w:jc w:val="center"/>
              <w:rPr>
                <w:sz w:val="18"/>
                <w:szCs w:val="18"/>
              </w:rPr>
            </w:pPr>
            <w:proofErr w:type="gramStart"/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п</w:t>
            </w:r>
            <w:proofErr w:type="gramEnd"/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 xml:space="preserve">Ожидаемые </w:t>
            </w:r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результаты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Исполнители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Срок</w:t>
            </w:r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92419">
              <w:rPr>
                <w:color w:val="000000"/>
                <w:sz w:val="18"/>
                <w:szCs w:val="18"/>
              </w:rPr>
              <w:t>и</w:t>
            </w: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спол</w:t>
            </w:r>
            <w:proofErr w:type="spellEnd"/>
            <w:r w:rsidRPr="00392419">
              <w:rPr>
                <w:color w:val="000000"/>
                <w:sz w:val="18"/>
                <w:szCs w:val="18"/>
              </w:rPr>
              <w:t>-</w:t>
            </w: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нения</w:t>
            </w:r>
            <w:proofErr w:type="gramEnd"/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/год/</w:t>
            </w:r>
          </w:p>
        </w:tc>
        <w:tc>
          <w:tcPr>
            <w:tcW w:w="5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409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Объем финансирования</w:t>
            </w:r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(млн. руб.)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462EE2" w:rsidP="003179DF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 xml:space="preserve">Бюджетные </w:t>
            </w:r>
            <w:proofErr w:type="gram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сред</w:t>
            </w:r>
            <w:r w:rsidRPr="00392419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ства</w:t>
            </w:r>
            <w:proofErr w:type="spellEnd"/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 xml:space="preserve">Бюджетные </w:t>
            </w:r>
            <w:proofErr w:type="gram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сред</w:t>
            </w:r>
            <w:r w:rsidRPr="00392419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ства</w:t>
            </w:r>
            <w:proofErr w:type="spellEnd"/>
            <w:proofErr w:type="gramEnd"/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139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57"/>
              <w:jc w:val="center"/>
              <w:rPr>
                <w:b/>
                <w:sz w:val="18"/>
                <w:szCs w:val="18"/>
              </w:rPr>
            </w:pPr>
            <w:r w:rsidRPr="00392419">
              <w:rPr>
                <w:b/>
                <w:bCs/>
                <w:sz w:val="18"/>
                <w:szCs w:val="18"/>
              </w:rPr>
              <w:t>1. Совершенствование внешней среды для развития малого и среднего предпринимательства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139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b/>
                <w:sz w:val="18"/>
                <w:szCs w:val="18"/>
              </w:rPr>
            </w:pPr>
            <w:r w:rsidRPr="00392419">
              <w:rPr>
                <w:rFonts w:ascii="SchoolBook" w:hAnsi="SchoolBook"/>
                <w:b/>
                <w:color w:val="000000"/>
                <w:sz w:val="18"/>
                <w:szCs w:val="18"/>
              </w:rPr>
              <w:t>1.1. Правовое регулирование деятельности субъектов малого</w:t>
            </w:r>
            <w:r w:rsidRPr="00392419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и среднего</w:t>
            </w:r>
            <w:r w:rsidRPr="00392419">
              <w:rPr>
                <w:rFonts w:ascii="SchoolBook" w:hAnsi="SchoolBook"/>
                <w:b/>
                <w:color w:val="000000"/>
                <w:sz w:val="18"/>
                <w:szCs w:val="18"/>
              </w:rPr>
              <w:t xml:space="preserve"> предпринимательства </w:t>
            </w:r>
          </w:p>
        </w:tc>
      </w:tr>
      <w:tr w:rsidR="00651144" w:rsidRPr="00403CD8" w:rsidTr="003179DF">
        <w:trPr>
          <w:cantSplit/>
          <w:trHeight w:val="3779"/>
          <w:tblHeader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jc w:val="both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1.1.1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1D0702" w:rsidRDefault="00651144" w:rsidP="003179DF">
            <w:pPr>
              <w:snapToGrid w:val="0"/>
              <w:jc w:val="both"/>
            </w:pPr>
            <w:r w:rsidRPr="001D0702">
              <w:rPr>
                <w:rFonts w:ascii="SchoolBook" w:hAnsi="SchoolBook"/>
                <w:color w:val="000000"/>
                <w:sz w:val="22"/>
                <w:szCs w:val="22"/>
              </w:rPr>
              <w:t>Анализ нормативных правовых актов Российской Федерации и субъектов Российской Федерации,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  <w:p w:rsidR="00651144" w:rsidRPr="00392419" w:rsidRDefault="00651144" w:rsidP="003179DF">
            <w:pPr>
              <w:snapToGrid w:val="0"/>
              <w:jc w:val="both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1D0702" w:rsidRDefault="00651144" w:rsidP="003179DF">
            <w:pPr>
              <w:snapToGrid w:val="0"/>
              <w:jc w:val="both"/>
            </w:pPr>
            <w:r w:rsidRPr="001D0702">
              <w:rPr>
                <w:rFonts w:ascii="SchoolBook" w:hAnsi="SchoolBook"/>
                <w:color w:val="000000"/>
                <w:sz w:val="22"/>
                <w:szCs w:val="22"/>
              </w:rPr>
              <w:t>разработка предложений по совершенствованию нормативно-правовой базы регулирования предпринимательской деятельности и муниципальной поддержки субъектов малого и среднего предпринимательства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1D0702" w:rsidRDefault="00651144" w:rsidP="003179DF">
            <w:pPr>
              <w:snapToGrid w:val="0"/>
              <w:ind w:right="-105"/>
              <w:jc w:val="both"/>
              <w:rPr>
                <w:sz w:val="20"/>
                <w:szCs w:val="20"/>
              </w:rPr>
            </w:pPr>
            <w:r w:rsidRPr="001D0702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D162AE">
              <w:rPr>
                <w:color w:val="000000"/>
                <w:sz w:val="20"/>
                <w:szCs w:val="20"/>
              </w:rPr>
              <w:t>Ширококарамышского</w:t>
            </w:r>
            <w:r w:rsidRPr="001D0702"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  <w:p w:rsidR="00651144" w:rsidRPr="00392419" w:rsidRDefault="00651144" w:rsidP="003179DF">
            <w:pPr>
              <w:snapToGrid w:val="0"/>
              <w:jc w:val="both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  <w:p w:rsidR="00651144" w:rsidRPr="00392419" w:rsidRDefault="00651144" w:rsidP="003179DF">
            <w:pPr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  <w:p w:rsidR="00651144" w:rsidRPr="00392419" w:rsidRDefault="00651144" w:rsidP="003179DF">
            <w:pPr>
              <w:jc w:val="center"/>
              <w:rPr>
                <w:rFonts w:ascii="SchoolBook" w:hAnsi="SchoolBook"/>
                <w:sz w:val="18"/>
                <w:szCs w:val="18"/>
              </w:rPr>
            </w:pPr>
            <w:r w:rsidRPr="001D0702">
              <w:rPr>
                <w:rFonts w:ascii="SchoolBook" w:hAnsi="SchoolBook"/>
                <w:color w:val="000000"/>
                <w:sz w:val="22"/>
                <w:szCs w:val="22"/>
              </w:rPr>
              <w:t>20</w:t>
            </w:r>
            <w:r w:rsidR="00E23FAF">
              <w:rPr>
                <w:color w:val="000000"/>
                <w:sz w:val="22"/>
                <w:szCs w:val="22"/>
              </w:rPr>
              <w:t>2</w:t>
            </w:r>
            <w:r w:rsidR="00D162AE">
              <w:rPr>
                <w:color w:val="000000"/>
                <w:sz w:val="22"/>
                <w:szCs w:val="22"/>
              </w:rPr>
              <w:t>3-2024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360B3" w:rsidRDefault="00572465" w:rsidP="003179DF">
            <w:pPr>
              <w:ind w:right="-10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014810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651144">
              <w:rPr>
                <w:rFonts w:ascii="Calibri" w:hAnsi="Calibri"/>
                <w:color w:val="000000"/>
                <w:sz w:val="18"/>
                <w:szCs w:val="18"/>
              </w:rPr>
              <w:t>00-00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</w:tr>
      <w:tr w:rsidR="00651144" w:rsidRPr="00403CD8" w:rsidTr="003179DF">
        <w:trPr>
          <w:gridAfter w:val="1"/>
          <w:wAfter w:w="142" w:type="dxa"/>
          <w:cantSplit/>
          <w:trHeight w:val="3109"/>
          <w:tblHeader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jc w:val="both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pacing w:val="-6"/>
                <w:sz w:val="20"/>
                <w:szCs w:val="20"/>
              </w:rPr>
              <w:lastRenderedPageBreak/>
              <w:t xml:space="preserve">   1.1.2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D162AE">
            <w:pPr>
              <w:snapToGrid w:val="0"/>
              <w:spacing w:line="228" w:lineRule="auto"/>
            </w:pPr>
            <w:r>
              <w:rPr>
                <w:rFonts w:ascii="SchoolBook" w:hAnsi="SchoolBook"/>
                <w:color w:val="000000"/>
                <w:sz w:val="22"/>
                <w:szCs w:val="22"/>
              </w:rPr>
              <w:t xml:space="preserve">Подготовка </w:t>
            </w:r>
            <w:r w:rsidR="00651144"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предложений по разработке положения о порядке предоставления рассрочки платежей субъектам малого и среднего предпринимательства при продаже (приватизации) муниципального имущества </w:t>
            </w:r>
          </w:p>
          <w:p w:rsidR="00651144" w:rsidRPr="00D162AE" w:rsidRDefault="00651144" w:rsidP="00D162AE">
            <w:pPr>
              <w:snapToGrid w:val="0"/>
              <w:spacing w:line="228" w:lineRule="auto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D162AE">
            <w:pPr>
              <w:snapToGrid w:val="0"/>
              <w:spacing w:line="228" w:lineRule="auto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28" w:lineRule="auto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упрощение доступа субъектов малого и среднего предпринимательства к использованию объектов муниципального имущества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</w:tr>
    </w:tbl>
    <w:p w:rsidR="00651144" w:rsidRPr="00403CD8" w:rsidRDefault="00651144" w:rsidP="00651144">
      <w:pPr>
        <w:rPr>
          <w:sz w:val="20"/>
          <w:szCs w:val="20"/>
        </w:rPr>
      </w:pPr>
    </w:p>
    <w:tbl>
      <w:tblPr>
        <w:tblW w:w="13881" w:type="dxa"/>
        <w:jc w:val="center"/>
        <w:tblInd w:w="15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498"/>
        <w:gridCol w:w="2498"/>
        <w:gridCol w:w="2370"/>
        <w:gridCol w:w="1099"/>
        <w:gridCol w:w="841"/>
        <w:gridCol w:w="1603"/>
        <w:gridCol w:w="1498"/>
        <w:gridCol w:w="712"/>
      </w:tblGrid>
      <w:tr w:rsidR="00651144" w:rsidRPr="00403CD8" w:rsidTr="003179DF">
        <w:trPr>
          <w:cantSplit/>
          <w:trHeight w:val="566"/>
          <w:tblHeader/>
          <w:jc w:val="center"/>
        </w:trPr>
        <w:tc>
          <w:tcPr>
            <w:tcW w:w="1388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Default="00651144" w:rsidP="003179DF">
            <w:pPr>
              <w:ind w:right="-105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b/>
                <w:sz w:val="20"/>
                <w:szCs w:val="20"/>
              </w:rPr>
            </w:pPr>
            <w:r w:rsidRPr="00403CD8">
              <w:rPr>
                <w:rFonts w:ascii="SchoolBook" w:hAnsi="SchoolBook"/>
                <w:b/>
                <w:color w:val="000000"/>
                <w:sz w:val="20"/>
                <w:szCs w:val="20"/>
              </w:rPr>
              <w:t>1.2. Создание положительного имиджа малого и среднего предпринимательства</w:t>
            </w:r>
          </w:p>
        </w:tc>
      </w:tr>
      <w:tr w:rsidR="00651144" w:rsidRPr="00403CD8" w:rsidTr="00014810">
        <w:trPr>
          <w:cantSplit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jc w:val="both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pacing w:val="-6"/>
                <w:sz w:val="20"/>
                <w:szCs w:val="20"/>
              </w:rPr>
              <w:t>1.2.1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Проведение рабочих встреч, семинаров и "круглых столов" по проблемам малого и среднего  предпринимательства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формирование положительного общественного мнения о малом и среднем предпринимательстве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ind w:right="-57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spacing w:line="232" w:lineRule="auto"/>
              <w:ind w:right="-57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D162AE" w:rsidP="003179DF">
            <w:pPr>
              <w:snapToGrid w:val="0"/>
              <w:spacing w:line="232" w:lineRule="auto"/>
              <w:ind w:right="-57"/>
              <w:jc w:val="center"/>
              <w:rPr>
                <w:rFonts w:asciiTheme="minorHAnsi" w:hAnsiTheme="minorHAnsi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</w:p>
        </w:tc>
      </w:tr>
      <w:tr w:rsidR="00651144" w:rsidRPr="00403CD8" w:rsidTr="00014810">
        <w:trPr>
          <w:cantSplit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jc w:val="both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pacing w:val="-6"/>
                <w:sz w:val="20"/>
                <w:szCs w:val="20"/>
              </w:rPr>
              <w:t>1.2.2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Разработка предложений по созданию условий для участия субъектов малого и среднего предпринимательства в получении муниципальных заказов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jc w:val="center"/>
            </w:pPr>
            <w:r w:rsidRPr="00D162AE">
              <w:rPr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</w:tr>
    </w:tbl>
    <w:p w:rsidR="00651144" w:rsidRDefault="00651144" w:rsidP="00651144">
      <w:r>
        <w:br w:type="page"/>
      </w:r>
    </w:p>
    <w:tbl>
      <w:tblPr>
        <w:tblW w:w="13980" w:type="dxa"/>
        <w:jc w:val="center"/>
        <w:tblInd w:w="15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512"/>
        <w:gridCol w:w="2512"/>
        <w:gridCol w:w="2452"/>
        <w:gridCol w:w="750"/>
        <w:gridCol w:w="879"/>
        <w:gridCol w:w="2115"/>
        <w:gridCol w:w="1146"/>
        <w:gridCol w:w="841"/>
      </w:tblGrid>
      <w:tr w:rsidR="00651144" w:rsidRPr="00B67C9E" w:rsidTr="003179DF">
        <w:trPr>
          <w:cantSplit/>
          <w:tblHeader/>
          <w:jc w:val="center"/>
        </w:trPr>
        <w:tc>
          <w:tcPr>
            <w:tcW w:w="139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Default="00651144" w:rsidP="003179DF">
            <w:pPr>
              <w:snapToGrid w:val="0"/>
              <w:jc w:val="center"/>
              <w:rPr>
                <w:rFonts w:ascii="SchoolBook" w:hAnsi="SchoolBook"/>
                <w:b/>
                <w:bCs/>
                <w:color w:val="000000"/>
                <w:spacing w:val="-6"/>
              </w:rPr>
            </w:pPr>
          </w:p>
          <w:p w:rsidR="00651144" w:rsidRDefault="00651144" w:rsidP="003179DF">
            <w:pPr>
              <w:snapToGrid w:val="0"/>
              <w:jc w:val="center"/>
              <w:rPr>
                <w:rFonts w:ascii="SchoolBook" w:hAnsi="SchoolBook"/>
                <w:b/>
                <w:bCs/>
                <w:color w:val="000000"/>
                <w:spacing w:val="-6"/>
              </w:rPr>
            </w:pPr>
          </w:p>
          <w:p w:rsidR="00651144" w:rsidRPr="00B67C9E" w:rsidRDefault="00651144" w:rsidP="003179DF">
            <w:pPr>
              <w:snapToGrid w:val="0"/>
              <w:jc w:val="center"/>
            </w:pPr>
            <w:r>
              <w:rPr>
                <w:rFonts w:ascii="SchoolBook" w:hAnsi="SchoolBook"/>
                <w:b/>
                <w:bCs/>
                <w:color w:val="000000"/>
                <w:spacing w:val="-6"/>
              </w:rPr>
              <w:t xml:space="preserve">2. Развитие </w:t>
            </w:r>
            <w:r w:rsidRPr="00B67C9E">
              <w:rPr>
                <w:rFonts w:ascii="SchoolBook" w:hAnsi="SchoolBook"/>
                <w:b/>
                <w:bCs/>
                <w:color w:val="000000"/>
                <w:spacing w:val="-6"/>
              </w:rPr>
              <w:t>финансовых   механизмов  и  имущественная  поддержка</w:t>
            </w:r>
          </w:p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B67C9E">
              <w:rPr>
                <w:rFonts w:ascii="SchoolBook" w:hAnsi="SchoolBook"/>
                <w:b/>
                <w:bCs/>
                <w:color w:val="000000"/>
                <w:spacing w:val="-6"/>
              </w:rPr>
              <w:t xml:space="preserve">субъектов  малого </w:t>
            </w:r>
            <w:r w:rsidRPr="00B67C9E">
              <w:rPr>
                <w:rFonts w:ascii="SchoolBook" w:hAnsi="SchoolBook"/>
                <w:b/>
                <w:bCs/>
              </w:rPr>
              <w:t>и среднего предпринимательства</w:t>
            </w:r>
            <w:r w:rsidRPr="00B67C9E">
              <w:rPr>
                <w:rFonts w:ascii="SchoolBook" w:hAnsi="SchoolBook"/>
                <w:b/>
                <w:bCs/>
                <w:color w:val="000000"/>
                <w:spacing w:val="-6"/>
              </w:rPr>
              <w:t xml:space="preserve"> </w:t>
            </w:r>
          </w:p>
        </w:tc>
      </w:tr>
      <w:tr w:rsidR="00651144" w:rsidRPr="00B67C9E" w:rsidTr="003179DF">
        <w:trPr>
          <w:cantSplit/>
          <w:tblHeader/>
          <w:jc w:val="center"/>
        </w:trPr>
        <w:tc>
          <w:tcPr>
            <w:tcW w:w="13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B67C9E">
              <w:rPr>
                <w:rFonts w:ascii="SchoolBook" w:hAnsi="SchoolBook"/>
                <w:color w:val="000000"/>
              </w:rPr>
              <w:t>2.1. Предоставление гарантий субъектам малого и среднего предпринимательства</w:t>
            </w:r>
          </w:p>
        </w:tc>
      </w:tr>
      <w:tr w:rsidR="00651144" w:rsidRPr="00B67C9E" w:rsidTr="003179DF">
        <w:trPr>
          <w:cantSplit/>
          <w:trHeight w:val="4952"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snapToGrid w:val="0"/>
              <w:jc w:val="both"/>
            </w:pPr>
            <w:r w:rsidRPr="00B67C9E">
              <w:rPr>
                <w:rFonts w:ascii="SchoolBook" w:hAnsi="SchoolBook"/>
                <w:color w:val="000000"/>
                <w:spacing w:val="-6"/>
              </w:rPr>
              <w:t>2.1.2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9034E0">
            <w:pPr>
              <w:snapToGrid w:val="0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Субсидирование процентных ставок по кредитам, полученным в кредитных организациях субъектами малого и среднего предпринимательства, формирование финансовых ресурсов для частичной компенсации малым и средним  пред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приятиям расходов, произведенных ими по уплате процентов по кредитам банков</w:t>
            </w:r>
          </w:p>
          <w:p w:rsidR="00651144" w:rsidRPr="00D162AE" w:rsidRDefault="00651144" w:rsidP="009034E0">
            <w:pPr>
              <w:snapToGrid w:val="0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D162AE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удешевление кредитных ресурсов, направляемых на развитие малого и среднего  предпринимательства, содействие вовлечению сре</w:t>
            </w:r>
            <w:proofErr w:type="gramStart"/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дств кр</w:t>
            </w:r>
            <w:proofErr w:type="gramEnd"/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едитных организаций в развитие малых и средних предприятий, упрощение доступа субъектов малого и среднего предпринимательства к кредитным ресурсам</w:t>
            </w:r>
          </w:p>
          <w:p w:rsidR="00651144" w:rsidRPr="00D162AE" w:rsidRDefault="00651144" w:rsidP="00D162AE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D162AE" w:rsidP="003179DF">
            <w:pPr>
              <w:snapToGrid w:val="0"/>
              <w:ind w:right="-105"/>
            </w:pPr>
            <w:r w:rsidRPr="00D162AE">
              <w:rPr>
                <w:rFonts w:ascii="SchoolBook" w:hAnsi="SchoolBook"/>
                <w:color w:val="000000"/>
              </w:rPr>
              <w:t>2023-2024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snapToGrid w:val="0"/>
              <w:ind w:right="-105"/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  <w:p w:rsidR="00651144" w:rsidRPr="00B67C9E" w:rsidRDefault="00651144" w:rsidP="003179DF">
            <w:pPr>
              <w:snapToGrid w:val="0"/>
              <w:ind w:right="-105"/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  <w:p w:rsidR="00651144" w:rsidRPr="00B67C9E" w:rsidRDefault="00651144" w:rsidP="003179DF">
            <w:pPr>
              <w:snapToGrid w:val="0"/>
              <w:ind w:right="-105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snapToGrid w:val="0"/>
              <w:ind w:right="-105"/>
              <w:jc w:val="center"/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</w:tc>
      </w:tr>
    </w:tbl>
    <w:p w:rsidR="00651144" w:rsidRDefault="00651144" w:rsidP="00651144"/>
    <w:p w:rsidR="00651144" w:rsidRDefault="00651144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651144" w:rsidRDefault="00651144" w:rsidP="00651144"/>
    <w:p w:rsidR="009034E0" w:rsidRDefault="009034E0" w:rsidP="00651144"/>
    <w:p w:rsidR="009034E0" w:rsidRDefault="009034E0" w:rsidP="00651144"/>
    <w:p w:rsidR="00D162AE" w:rsidRDefault="00D162AE" w:rsidP="00651144"/>
    <w:p w:rsidR="00D162AE" w:rsidRDefault="00D162AE" w:rsidP="00651144"/>
    <w:p w:rsidR="00D162AE" w:rsidRDefault="00D162AE" w:rsidP="00651144"/>
    <w:p w:rsidR="00651144" w:rsidRPr="00B67C9E" w:rsidRDefault="00651144" w:rsidP="00651144"/>
    <w:tbl>
      <w:tblPr>
        <w:tblW w:w="0" w:type="auto"/>
        <w:jc w:val="center"/>
        <w:tblInd w:w="-10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512"/>
        <w:gridCol w:w="2452"/>
        <w:gridCol w:w="155"/>
        <w:gridCol w:w="2215"/>
        <w:gridCol w:w="1140"/>
        <w:gridCol w:w="872"/>
        <w:gridCol w:w="1067"/>
        <w:gridCol w:w="872"/>
        <w:gridCol w:w="1067"/>
        <w:gridCol w:w="8"/>
      </w:tblGrid>
      <w:tr w:rsidR="00651144" w:rsidTr="003179DF">
        <w:trPr>
          <w:trHeight w:val="74"/>
          <w:jc w:val="center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51144" w:rsidRPr="001D0702" w:rsidRDefault="00651144" w:rsidP="003179DF">
            <w:pPr>
              <w:ind w:right="-105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4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1144" w:rsidRDefault="00651144" w:rsidP="003179DF">
            <w:pPr>
              <w:rPr>
                <w:rFonts w:ascii="SchoolBook" w:hAnsi="SchoolBook"/>
                <w:b/>
                <w:color w:val="000000"/>
              </w:rPr>
            </w:pPr>
          </w:p>
        </w:tc>
      </w:tr>
      <w:tr w:rsidR="00651144" w:rsidRPr="00B67C9E" w:rsidTr="003179D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836"/>
          <w:tblHeader/>
          <w:jc w:val="center"/>
        </w:trPr>
        <w:tc>
          <w:tcPr>
            <w:tcW w:w="1279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  <w:b/>
              </w:rPr>
            </w:pPr>
            <w:r w:rsidRPr="00B67C9E">
              <w:rPr>
                <w:rFonts w:ascii="SchoolBook" w:hAnsi="SchoolBook"/>
                <w:b/>
                <w:color w:val="000000"/>
              </w:rPr>
              <w:t xml:space="preserve">2.2. Имущественная поддержка субъектов малого </w:t>
            </w:r>
            <w:r w:rsidRPr="00B67C9E">
              <w:rPr>
                <w:rFonts w:ascii="SchoolBook" w:hAnsi="SchoolBook"/>
                <w:b/>
              </w:rPr>
              <w:t>и среднего предпринимательства</w:t>
            </w:r>
            <w:r w:rsidRPr="00B67C9E">
              <w:rPr>
                <w:rFonts w:ascii="SchoolBook" w:hAnsi="SchoolBook"/>
                <w:b/>
                <w:color w:val="000000"/>
              </w:rPr>
              <w:t xml:space="preserve"> </w:t>
            </w:r>
          </w:p>
        </w:tc>
      </w:tr>
      <w:tr w:rsidR="00651144" w:rsidRPr="00D162AE" w:rsidTr="003179D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2.2.1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Формирование единой информационной базы данных по недвижимому иму</w:t>
            </w:r>
            <w:r w:rsidRPr="00D162AE">
              <w:rPr>
                <w:rFonts w:ascii="SchoolBook" w:hAnsi="SchoolBook"/>
                <w:sz w:val="22"/>
                <w:szCs w:val="22"/>
              </w:rPr>
              <w:softHyphen/>
              <w:t>ществу, включая земельные участки, для сдачи в аренду субъектам малого и среднего предпринимательства, обеспечение свободного постоянного доступа субъектов малого и среднего предпринимательства к данному реестру через сеть "</w:t>
            </w:r>
            <w:r w:rsidRPr="00D162AE">
              <w:rPr>
                <w:rFonts w:ascii="SchoolBook" w:hAnsi="SchoolBook"/>
                <w:sz w:val="22"/>
                <w:szCs w:val="22"/>
                <w:lang w:val="en-US"/>
              </w:rPr>
              <w:t>INTERNET</w:t>
            </w:r>
            <w:r w:rsidRPr="00D162AE">
              <w:rPr>
                <w:rFonts w:ascii="SchoolBook" w:hAnsi="SchoolBook"/>
                <w:sz w:val="22"/>
                <w:szCs w:val="22"/>
              </w:rPr>
              <w:t>", а также к информации о проводимых кон</w:t>
            </w:r>
            <w:r w:rsidRPr="00D162AE">
              <w:rPr>
                <w:rFonts w:ascii="SchoolBook" w:hAnsi="SchoolBook"/>
                <w:sz w:val="22"/>
                <w:szCs w:val="22"/>
              </w:rPr>
              <w:softHyphen/>
              <w:t>курсах и условиях их проведения</w:t>
            </w:r>
          </w:p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28" w:lineRule="auto"/>
              <w:jc w:val="both"/>
            </w:pPr>
            <w:r w:rsidRPr="00D162AE">
              <w:rPr>
                <w:rFonts w:ascii="SchoolBook" w:hAnsi="SchoolBook"/>
                <w:sz w:val="22"/>
                <w:szCs w:val="22"/>
              </w:rPr>
              <w:t>создание реестра муниципального имущества, предназначенного для сдачи в аренду субъектам малого и среднего предпринимательства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jc w:val="both"/>
              <w:rPr>
                <w:rFonts w:asciiTheme="minorHAnsi" w:hAnsiTheme="minorHAnsi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</w:tr>
    </w:tbl>
    <w:p w:rsidR="00651144" w:rsidRPr="00B67C9E" w:rsidRDefault="00651144" w:rsidP="00651144"/>
    <w:p w:rsidR="00651144" w:rsidRDefault="00651144" w:rsidP="00651144"/>
    <w:p w:rsidR="00651144" w:rsidRPr="00B67C9E" w:rsidRDefault="00651144" w:rsidP="00651144"/>
    <w:p w:rsidR="00651144" w:rsidRDefault="00651144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Pr="00B67C9E" w:rsidRDefault="00D162AE" w:rsidP="00651144"/>
    <w:p w:rsidR="00651144" w:rsidRPr="00B67C9E" w:rsidRDefault="00651144" w:rsidP="00651144"/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65"/>
        <w:gridCol w:w="2512"/>
        <w:gridCol w:w="2370"/>
        <w:gridCol w:w="1140"/>
        <w:gridCol w:w="872"/>
        <w:gridCol w:w="1067"/>
        <w:gridCol w:w="872"/>
        <w:gridCol w:w="1067"/>
      </w:tblGrid>
      <w:tr w:rsidR="00651144" w:rsidRPr="00D162AE" w:rsidTr="003179DF">
        <w:trPr>
          <w:cantSplit/>
          <w:tblHeader/>
          <w:jc w:val="center"/>
        </w:trPr>
        <w:tc>
          <w:tcPr>
            <w:tcW w:w="127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28" w:lineRule="auto"/>
              <w:jc w:val="center"/>
            </w:pPr>
            <w:r w:rsidRPr="00D162AE">
              <w:rPr>
                <w:b/>
                <w:bCs/>
                <w:sz w:val="22"/>
                <w:szCs w:val="22"/>
              </w:rPr>
              <w:t>3. Развитие инфраструктуры поддержки малого и среднего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127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3.1. Информационная, правовая и консультационная поддержка малого </w:t>
            </w:r>
            <w:r w:rsidRPr="00D162AE">
              <w:rPr>
                <w:rFonts w:ascii="SchoolBook" w:hAnsi="SchoolBook"/>
                <w:sz w:val="22"/>
                <w:szCs w:val="22"/>
              </w:rPr>
              <w:t>и среднего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3.1.1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Развитие центра содействия малому и среднему предпринимательству (ЦСРМП) на базе действующей ин</w:t>
            </w:r>
            <w:r w:rsidRPr="00D162AE">
              <w:rPr>
                <w:rFonts w:ascii="SchoolBook" w:hAnsi="SchoolBook"/>
                <w:sz w:val="22"/>
                <w:szCs w:val="22"/>
              </w:rPr>
              <w:softHyphen/>
              <w:t xml:space="preserve">фраструктуры 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предоставление субъектам малого и среднего предпринимательства информацион</w:t>
            </w:r>
            <w:r w:rsidR="0044592E" w:rsidRPr="00D162AE">
              <w:rPr>
                <w:rFonts w:asciiTheme="minorHAnsi" w:hAnsiTheme="minorHAnsi"/>
                <w:sz w:val="22"/>
                <w:szCs w:val="22"/>
              </w:rPr>
              <w:t>н</w:t>
            </w:r>
            <w:r w:rsidR="0044592E" w:rsidRPr="00D162AE">
              <w:rPr>
                <w:rFonts w:ascii="SchoolBook" w:hAnsi="SchoolBook"/>
                <w:sz w:val="22"/>
                <w:szCs w:val="22"/>
              </w:rPr>
              <w:t>о-консультацион</w:t>
            </w:r>
            <w:r w:rsidRPr="00D162AE">
              <w:rPr>
                <w:rFonts w:ascii="SchoolBook" w:hAnsi="SchoolBook"/>
                <w:sz w:val="22"/>
                <w:szCs w:val="22"/>
              </w:rPr>
              <w:t xml:space="preserve">ных услуг </w:t>
            </w:r>
          </w:p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rFonts w:ascii="SchoolBook" w:hAnsi="SchoolBook"/>
                <w:color w:val="000000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28" w:lineRule="auto"/>
              <w:ind w:right="-105"/>
              <w:jc w:val="both"/>
              <w:rPr>
                <w:b/>
                <w:bCs/>
                <w:color w:val="000000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127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center"/>
              <w:rPr>
                <w:b/>
              </w:rPr>
            </w:pPr>
            <w:r w:rsidRPr="00D162AE">
              <w:rPr>
                <w:b/>
                <w:sz w:val="22"/>
                <w:szCs w:val="22"/>
              </w:rPr>
              <w:t>3.2. Обеспечение экономической, правовой и информационной безопасности субъектов малого и среднего 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3.2.1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Регулярный анализ работы "горячих линий" администрации по правовым вопросам деятельности субъектов малого и среднего предпринимательства</w:t>
            </w:r>
          </w:p>
          <w:p w:rsidR="00651144" w:rsidRPr="00D162AE" w:rsidRDefault="00651144" w:rsidP="003179DF">
            <w:pPr>
              <w:snapToGrid w:val="0"/>
              <w:spacing w:line="232" w:lineRule="auto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обеспечение органов власти, а также субъектов малого </w:t>
            </w:r>
            <w:r w:rsidRPr="00D162AE">
              <w:rPr>
                <w:sz w:val="22"/>
                <w:szCs w:val="22"/>
              </w:rPr>
              <w:t>и среднего предпринимательства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 достоверной и оперативной информацией</w:t>
            </w:r>
          </w:p>
          <w:p w:rsidR="00651144" w:rsidRPr="00D162AE" w:rsidRDefault="00651144" w:rsidP="003179DF">
            <w:pPr>
              <w:snapToGrid w:val="0"/>
              <w:spacing w:line="232" w:lineRule="auto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32" w:lineRule="auto"/>
              <w:ind w:right="-57"/>
              <w:jc w:val="both"/>
              <w:rPr>
                <w:rFonts w:asciiTheme="minorHAnsi" w:hAnsiTheme="minorHAnsi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</w:tr>
    </w:tbl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Default="00651144" w:rsidP="00651144"/>
    <w:p w:rsidR="00D162AE" w:rsidRDefault="00D162AE" w:rsidP="00651144"/>
    <w:p w:rsidR="00D162AE" w:rsidRPr="00B67C9E" w:rsidRDefault="00D162AE" w:rsidP="00651144"/>
    <w:p w:rsidR="00651144" w:rsidRPr="00B67C9E" w:rsidRDefault="00651144" w:rsidP="00651144"/>
    <w:p w:rsidR="00651144" w:rsidRPr="00B67C9E" w:rsidRDefault="00651144" w:rsidP="00651144"/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512"/>
        <w:gridCol w:w="2512"/>
        <w:gridCol w:w="2370"/>
        <w:gridCol w:w="1140"/>
        <w:gridCol w:w="872"/>
        <w:gridCol w:w="1067"/>
        <w:gridCol w:w="872"/>
        <w:gridCol w:w="1067"/>
      </w:tblGrid>
      <w:tr w:rsidR="00651144" w:rsidRPr="00D162AE" w:rsidTr="003179DF">
        <w:trPr>
          <w:cantSplit/>
          <w:tblHeader/>
          <w:jc w:val="center"/>
        </w:trPr>
        <w:tc>
          <w:tcPr>
            <w:tcW w:w="1285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b/>
              </w:rPr>
            </w:pPr>
            <w:r w:rsidRPr="00D162AE">
              <w:rPr>
                <w:rFonts w:ascii="SchoolBook" w:hAnsi="SchoolBook"/>
                <w:b/>
                <w:color w:val="000000"/>
                <w:sz w:val="22"/>
                <w:szCs w:val="22"/>
              </w:rPr>
              <w:t>3.3. Подготовка кадров для малого и среднего 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3.3.1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52" w:lineRule="auto"/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 xml:space="preserve">Организация 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под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готовки и переподготовки кадров для малого и среднего предприниматель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ства, обучение начинающих предпринимателей основам предпринимательской деятельности на льготных условиях, проведение семинаров по теме «Повышение уровня культуры обслуживания в предприятиях общественного питания, торговли»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52" w:lineRule="auto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Повышение эффек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тивности деятельности субъ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ектов малого и среднего предпринимательства, повышение занятости проблемных групп населения и подготовка дополнительных кадров для малого и среднего  предпринимательства по основам бизнеса, в том числе налогообложения и бухгалтерского учета, увеличение численности малых и средних предприятий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52" w:lineRule="auto"/>
              <w:ind w:right="-57"/>
              <w:jc w:val="center"/>
              <w:rPr>
                <w:rFonts w:asciiTheme="minorHAnsi" w:hAnsiTheme="minorHAnsi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lastRenderedPageBreak/>
              <w:t>3.4.2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 xml:space="preserve">Мониторинг и анализ деятельности общественных организаций малого и среднего предпринимательства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jc w:val="both"/>
            </w:pPr>
            <w:r w:rsidRPr="00D162AE">
              <w:rPr>
                <w:sz w:val="22"/>
                <w:szCs w:val="22"/>
              </w:rPr>
              <w:t xml:space="preserve">оптимизация системы и функций инфраструктуры поддержки малого и среднего предпринимательства, систематизация информации о действующей инфраструктуре поддержки малого и среднего предпринимательства, предоставляемых ею услугах, имеющихся ресурсах, конкурентной среде, системе менеджмента </w:t>
            </w:r>
          </w:p>
          <w:p w:rsidR="00651144" w:rsidRPr="00D162AE" w:rsidRDefault="00651144" w:rsidP="003179DF">
            <w:pPr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ind w:right="-57"/>
              <w:jc w:val="center"/>
              <w:rPr>
                <w:rFonts w:asciiTheme="minorHAnsi" w:hAnsiTheme="minorHAnsi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</w:tr>
    </w:tbl>
    <w:p w:rsidR="00651144" w:rsidRDefault="00651144" w:rsidP="00651144">
      <w:r>
        <w:br w:type="page"/>
      </w:r>
    </w:p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888"/>
        <w:gridCol w:w="2370"/>
        <w:gridCol w:w="2370"/>
        <w:gridCol w:w="992"/>
        <w:gridCol w:w="425"/>
        <w:gridCol w:w="825"/>
        <w:gridCol w:w="872"/>
        <w:gridCol w:w="1067"/>
      </w:tblGrid>
      <w:tr w:rsidR="00651144" w:rsidRPr="00D162AE" w:rsidTr="00D162AE">
        <w:trPr>
          <w:cantSplit/>
          <w:tblHeader/>
          <w:jc w:val="center"/>
        </w:trPr>
        <w:tc>
          <w:tcPr>
            <w:tcW w:w="1345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center"/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Pr="00D162AE">
              <w:rPr>
                <w:rFonts w:ascii="SchoolBook" w:hAnsi="SchoolBook"/>
                <w:b/>
                <w:bCs/>
                <w:sz w:val="22"/>
                <w:szCs w:val="22"/>
              </w:rPr>
              <w:t>Информационная поддержка субъектов малого и среднего  предпринимательства</w:t>
            </w: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,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развитие внешнеэкономических связей</w:t>
            </w: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1345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center"/>
            </w:pPr>
            <w:r w:rsidRPr="00D162AE">
              <w:rPr>
                <w:sz w:val="22"/>
                <w:szCs w:val="22"/>
              </w:rPr>
              <w:t>4.1. Создание условий для доступа субъектов малого и среднего предпринимательства к муниципальным заказам</w:t>
            </w: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4.1.1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32" w:lineRule="auto"/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Обеспечения доступа субъектов малого и среднего предпринимательства к информации о проведении конкурсов на размещение заказов по поставкам товаров (работ, услуг) для муниципальных</w:t>
            </w:r>
            <w:r w:rsidRPr="00D162AE">
              <w:rPr>
                <w:rFonts w:ascii="SchoolBook" w:hAnsi="SchoolBook"/>
                <w:spacing w:val="-6"/>
                <w:sz w:val="22"/>
                <w:szCs w:val="22"/>
              </w:rPr>
              <w:t xml:space="preserve"> нужд</w:t>
            </w:r>
            <w:r w:rsidRPr="00D162AE">
              <w:rPr>
                <w:rFonts w:ascii="SchoolBook" w:hAnsi="SchoolBook"/>
                <w:sz w:val="22"/>
                <w:szCs w:val="22"/>
              </w:rPr>
              <w:t xml:space="preserve"> и об условиях участия в них</w:t>
            </w:r>
          </w:p>
          <w:p w:rsidR="00651144" w:rsidRPr="00D162AE" w:rsidRDefault="00651144" w:rsidP="003179DF">
            <w:pPr>
              <w:jc w:val="both"/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32" w:lineRule="auto"/>
              <w:jc w:val="both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 xml:space="preserve">Создание правовых и организационных условий для участия субъектов малого и среднего предпринимательства в системе муниципального заказа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32" w:lineRule="auto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4.1.2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Анализ и прогнозирование экономического развития субъектов малого и среднего предпринимательства, разработка предложений по совершенствованию государственной политики в области развития предпринимательства в </w:t>
            </w:r>
            <w:r w:rsidR="00D162AE">
              <w:rPr>
                <w:rFonts w:ascii="SchoolBook" w:hAnsi="SchoolBook"/>
                <w:color w:val="000000"/>
                <w:sz w:val="22"/>
                <w:szCs w:val="22"/>
              </w:rPr>
              <w:t>Ширококарамышском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муниципальном образовании </w:t>
            </w:r>
          </w:p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подготовка ежегодных аналитических обзоров о состоянии малого и среднего предпринимательства в  </w:t>
            </w:r>
            <w:r w:rsidR="00D162AE">
              <w:rPr>
                <w:rFonts w:ascii="SchoolBook" w:hAnsi="SchoolBook"/>
                <w:color w:val="000000"/>
                <w:sz w:val="22"/>
                <w:szCs w:val="22"/>
              </w:rPr>
              <w:t>Ширококарамышском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муниципальном образовании</w:t>
            </w:r>
          </w:p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совершенствование муниципальной политики в области развития предпринимательской деятельности на территории </w:t>
            </w:r>
            <w:r w:rsidR="00D162AE" w:rsidRPr="00D162AE">
              <w:rPr>
                <w:rFonts w:ascii="SchoolBook" w:hAnsi="SchoolBook"/>
                <w:color w:val="000000"/>
                <w:sz w:val="22"/>
                <w:szCs w:val="22"/>
              </w:rPr>
              <w:t>Ширококарамышского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57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57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D162AE" w:rsidP="003179DF">
            <w:pPr>
              <w:snapToGrid w:val="0"/>
              <w:ind w:right="-57"/>
              <w:jc w:val="center"/>
              <w:rPr>
                <w:rFonts w:asciiTheme="minorHAnsi" w:hAnsiTheme="minorHAnsi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b/>
                <w:bCs/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both"/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9034E0" w:rsidRDefault="00572465" w:rsidP="003179DF">
            <w:pPr>
              <w:ind w:right="-105"/>
              <w:jc w:val="center"/>
              <w:rPr>
                <w:b/>
              </w:rPr>
            </w:pPr>
            <w:r w:rsidRPr="009034E0">
              <w:rPr>
                <w:b/>
                <w:sz w:val="22"/>
                <w:szCs w:val="22"/>
              </w:rPr>
              <w:t>10</w:t>
            </w:r>
            <w:r w:rsidR="00014810" w:rsidRPr="009034E0">
              <w:rPr>
                <w:b/>
                <w:sz w:val="22"/>
                <w:szCs w:val="22"/>
              </w:rPr>
              <w:t>0</w:t>
            </w:r>
            <w:r w:rsidR="00651144" w:rsidRPr="009034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b/>
              </w:rPr>
            </w:pPr>
          </w:p>
        </w:tc>
      </w:tr>
    </w:tbl>
    <w:p w:rsidR="00651144" w:rsidRPr="00B67C9E" w:rsidRDefault="00651144" w:rsidP="00651144">
      <w:pPr>
        <w:snapToGrid w:val="0"/>
        <w:ind w:right="-105"/>
        <w:rPr>
          <w:b/>
          <w:bCs/>
        </w:rPr>
      </w:pPr>
      <w:r w:rsidRPr="00B67C9E">
        <w:rPr>
          <w:rFonts w:ascii="SchoolBook" w:hAnsi="SchoolBook"/>
          <w:b/>
          <w:bCs/>
        </w:rPr>
        <w:t> </w:t>
      </w:r>
    </w:p>
    <w:p w:rsidR="00651144" w:rsidRPr="00B67C9E" w:rsidRDefault="00651144" w:rsidP="00651144">
      <w:pPr>
        <w:snapToGrid w:val="0"/>
        <w:ind w:right="-105"/>
      </w:pPr>
      <w:r w:rsidRPr="00B67C9E">
        <w:rPr>
          <w:rFonts w:ascii="SchoolBook" w:hAnsi="SchoolBook"/>
          <w:b/>
          <w:bCs/>
        </w:rPr>
        <w:t> </w:t>
      </w:r>
    </w:p>
    <w:p w:rsidR="00651144" w:rsidRPr="00B67C9E" w:rsidRDefault="00651144" w:rsidP="00651144">
      <w:pPr>
        <w:jc w:val="both"/>
        <w:rPr>
          <w:rFonts w:ascii="SchoolBook" w:hAnsi="SchoolBook"/>
        </w:rPr>
      </w:pPr>
      <w:r w:rsidRPr="00B67C9E">
        <w:rPr>
          <w:rFonts w:ascii="SchoolBook" w:hAnsi="SchoolBook"/>
        </w:rPr>
        <w:t> </w:t>
      </w:r>
    </w:p>
    <w:p w:rsidR="00651144" w:rsidRDefault="00651144" w:rsidP="00651144">
      <w:r>
        <w:t xml:space="preserve"> </w:t>
      </w:r>
    </w:p>
    <w:p w:rsidR="00651144" w:rsidRPr="00302A45" w:rsidRDefault="00651144" w:rsidP="00651144">
      <w:pPr>
        <w:rPr>
          <w:sz w:val="28"/>
          <w:szCs w:val="28"/>
        </w:rPr>
      </w:pPr>
      <w:r w:rsidRPr="00302A45">
        <w:rPr>
          <w:sz w:val="28"/>
          <w:szCs w:val="28"/>
        </w:rPr>
        <w:t xml:space="preserve">                              Глава муниципального</w:t>
      </w:r>
      <w:r>
        <w:rPr>
          <w:sz w:val="28"/>
          <w:szCs w:val="28"/>
        </w:rPr>
        <w:t xml:space="preserve"> образования</w:t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="00D162AE">
        <w:rPr>
          <w:sz w:val="28"/>
          <w:szCs w:val="28"/>
        </w:rPr>
        <w:t>М.П. Зайцев</w:t>
      </w:r>
    </w:p>
    <w:p w:rsidR="00651144" w:rsidRPr="001D0702" w:rsidRDefault="00651144" w:rsidP="00651144">
      <w:pPr>
        <w:snapToGrid w:val="0"/>
        <w:jc w:val="center"/>
        <w:rPr>
          <w:sz w:val="28"/>
          <w:szCs w:val="28"/>
        </w:rPr>
      </w:pPr>
    </w:p>
    <w:p w:rsidR="00651144" w:rsidRDefault="00651144" w:rsidP="00651144"/>
    <w:sectPr w:rsidR="00651144" w:rsidSect="009034E0">
      <w:pgSz w:w="16838" w:h="11906" w:orient="landscape" w:code="9"/>
      <w:pgMar w:top="851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144"/>
    <w:rsid w:val="00002FAA"/>
    <w:rsid w:val="000112C8"/>
    <w:rsid w:val="00014810"/>
    <w:rsid w:val="000F55C0"/>
    <w:rsid w:val="001208CE"/>
    <w:rsid w:val="00171918"/>
    <w:rsid w:val="002136C0"/>
    <w:rsid w:val="00217451"/>
    <w:rsid w:val="002706F7"/>
    <w:rsid w:val="002A413C"/>
    <w:rsid w:val="002E004A"/>
    <w:rsid w:val="003C124E"/>
    <w:rsid w:val="0044592E"/>
    <w:rsid w:val="004621FA"/>
    <w:rsid w:val="004628A3"/>
    <w:rsid w:val="00462EE2"/>
    <w:rsid w:val="004D7B3B"/>
    <w:rsid w:val="005072FD"/>
    <w:rsid w:val="00572465"/>
    <w:rsid w:val="0058122E"/>
    <w:rsid w:val="00585B53"/>
    <w:rsid w:val="005C3F63"/>
    <w:rsid w:val="00651144"/>
    <w:rsid w:val="006529DE"/>
    <w:rsid w:val="006A54B4"/>
    <w:rsid w:val="00707CF1"/>
    <w:rsid w:val="00760399"/>
    <w:rsid w:val="0078575D"/>
    <w:rsid w:val="00814244"/>
    <w:rsid w:val="00872568"/>
    <w:rsid w:val="008807E5"/>
    <w:rsid w:val="008B4E3A"/>
    <w:rsid w:val="009034E0"/>
    <w:rsid w:val="009628A0"/>
    <w:rsid w:val="009A00B1"/>
    <w:rsid w:val="009A4B93"/>
    <w:rsid w:val="009B65D2"/>
    <w:rsid w:val="00AB495A"/>
    <w:rsid w:val="00B70716"/>
    <w:rsid w:val="00BF316C"/>
    <w:rsid w:val="00C70D91"/>
    <w:rsid w:val="00CD1E94"/>
    <w:rsid w:val="00D162AE"/>
    <w:rsid w:val="00E23FAF"/>
    <w:rsid w:val="00EC08BF"/>
    <w:rsid w:val="00EC15B9"/>
    <w:rsid w:val="00EE53F2"/>
    <w:rsid w:val="00F15A07"/>
    <w:rsid w:val="00F5736A"/>
    <w:rsid w:val="00F61345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27809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ирина</cp:lastModifiedBy>
  <cp:revision>4</cp:revision>
  <cp:lastPrinted>2022-02-08T11:16:00Z</cp:lastPrinted>
  <dcterms:created xsi:type="dcterms:W3CDTF">2023-10-26T07:23:00Z</dcterms:created>
  <dcterms:modified xsi:type="dcterms:W3CDTF">2023-10-27T08:28:00Z</dcterms:modified>
</cp:coreProperties>
</file>